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29A" w:rsidRPr="002F029A" w:rsidRDefault="002F029A" w:rsidP="002F029A">
      <w:pPr>
        <w:jc w:val="center"/>
        <w:rPr>
          <w:b/>
          <w:sz w:val="28"/>
          <w:szCs w:val="28"/>
        </w:rPr>
      </w:pPr>
      <w:bookmarkStart w:id="0" w:name="_GoBack"/>
      <w:bookmarkEnd w:id="0"/>
      <w:r>
        <w:rPr>
          <w:b/>
          <w:sz w:val="28"/>
          <w:szCs w:val="28"/>
        </w:rPr>
        <w:t xml:space="preserve"> SHIFTS THAT COULD HELP WITH EFFECTIVE GRANTMAKING</w:t>
      </w:r>
    </w:p>
    <w:p w:rsidR="002F029A" w:rsidRDefault="002F029A"/>
    <w:tbl>
      <w:tblPr>
        <w:tblW w:w="10170" w:type="dxa"/>
        <w:tblCellSpacing w:w="7" w:type="dxa"/>
        <w:tblInd w:w="-27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860"/>
        <w:gridCol w:w="5310"/>
      </w:tblGrid>
      <w:tr w:rsidR="00D95BE0" w:rsidRPr="00D95BE0" w:rsidTr="002F029A">
        <w:trPr>
          <w:tblCellSpacing w:w="7" w:type="dxa"/>
        </w:trPr>
        <w:tc>
          <w:tcPr>
            <w:tcW w:w="4839" w:type="dxa"/>
            <w:tcBorders>
              <w:top w:val="nil"/>
              <w:left w:val="nil"/>
              <w:bottom w:val="nil"/>
              <w:right w:val="nil"/>
            </w:tcBorders>
            <w:shd w:val="clear" w:color="auto" w:fill="000000"/>
            <w:tcMar>
              <w:top w:w="135" w:type="dxa"/>
              <w:left w:w="150" w:type="dxa"/>
              <w:bottom w:w="135" w:type="dxa"/>
              <w:right w:w="150" w:type="dxa"/>
            </w:tcMar>
            <w:hideMark/>
          </w:tcPr>
          <w:p w:rsidR="00D95BE0" w:rsidRPr="00D95BE0" w:rsidRDefault="00D95BE0" w:rsidP="00D95BE0">
            <w:pPr>
              <w:spacing w:line="270" w:lineRule="atLeast"/>
              <w:rPr>
                <w:rFonts w:ascii="Arial" w:eastAsia="Times New Roman" w:hAnsi="Arial" w:cs="Arial"/>
                <w:color w:val="333333"/>
                <w:sz w:val="20"/>
                <w:szCs w:val="20"/>
              </w:rPr>
            </w:pPr>
            <w:r w:rsidRPr="00D95BE0">
              <w:rPr>
                <w:rFonts w:ascii="Arial" w:eastAsia="Times New Roman" w:hAnsi="Arial" w:cs="Arial"/>
                <w:color w:val="FFFFFF"/>
                <w:sz w:val="20"/>
                <w:szCs w:val="20"/>
              </w:rPr>
              <w:t>Shifts for Funders</w:t>
            </w:r>
          </w:p>
        </w:tc>
        <w:tc>
          <w:tcPr>
            <w:tcW w:w="5289" w:type="dxa"/>
            <w:tcBorders>
              <w:top w:val="nil"/>
              <w:left w:val="nil"/>
              <w:bottom w:val="nil"/>
              <w:right w:val="nil"/>
            </w:tcBorders>
            <w:shd w:val="clear" w:color="auto" w:fill="000000"/>
            <w:tcMar>
              <w:top w:w="135" w:type="dxa"/>
              <w:left w:w="150" w:type="dxa"/>
              <w:bottom w:w="135" w:type="dxa"/>
              <w:right w:w="150" w:type="dxa"/>
            </w:tcMar>
            <w:hideMark/>
          </w:tcPr>
          <w:p w:rsidR="00D95BE0" w:rsidRPr="00D95BE0" w:rsidRDefault="00D95BE0" w:rsidP="00D95BE0">
            <w:pPr>
              <w:spacing w:line="270" w:lineRule="atLeast"/>
              <w:rPr>
                <w:rFonts w:ascii="Arial" w:eastAsia="Times New Roman" w:hAnsi="Arial" w:cs="Arial"/>
                <w:color w:val="333333"/>
                <w:sz w:val="20"/>
                <w:szCs w:val="20"/>
              </w:rPr>
            </w:pPr>
            <w:r w:rsidRPr="00D95BE0">
              <w:rPr>
                <w:rFonts w:ascii="Arial" w:eastAsia="Times New Roman" w:hAnsi="Arial" w:cs="Arial"/>
                <w:color w:val="FFFFFF"/>
                <w:sz w:val="20"/>
                <w:szCs w:val="20"/>
              </w:rPr>
              <w:t>Shifts for Community Groups</w:t>
            </w:r>
          </w:p>
        </w:tc>
      </w:tr>
      <w:tr w:rsidR="00D95BE0" w:rsidRPr="00D95BE0" w:rsidTr="002F029A">
        <w:trPr>
          <w:trHeight w:val="830"/>
          <w:tblCellSpacing w:w="7" w:type="dxa"/>
        </w:trPr>
        <w:tc>
          <w:tcPr>
            <w:tcW w:w="4839" w:type="dxa"/>
            <w:tcBorders>
              <w:top w:val="nil"/>
              <w:left w:val="nil"/>
              <w:bottom w:val="nil"/>
              <w:right w:val="nil"/>
            </w:tcBorders>
            <w:shd w:val="clear" w:color="auto" w:fill="F9F9F9"/>
            <w:tcMar>
              <w:top w:w="135" w:type="dxa"/>
              <w:left w:w="150" w:type="dxa"/>
              <w:bottom w:w="135" w:type="dxa"/>
              <w:right w:w="150" w:type="dxa"/>
            </w:tcMar>
            <w:hideMark/>
          </w:tcPr>
          <w:p w:rsidR="00D95BE0" w:rsidRPr="00D95BE0" w:rsidRDefault="00D95BE0" w:rsidP="00D95BE0">
            <w:pPr>
              <w:spacing w:line="270" w:lineRule="atLeast"/>
              <w:rPr>
                <w:rFonts w:ascii="Arial" w:eastAsia="Times New Roman" w:hAnsi="Arial" w:cs="Arial"/>
                <w:color w:val="333333"/>
                <w:sz w:val="20"/>
                <w:szCs w:val="20"/>
              </w:rPr>
            </w:pPr>
            <w:r w:rsidRPr="00D95BE0">
              <w:rPr>
                <w:rFonts w:ascii="Arial" w:eastAsia="Times New Roman" w:hAnsi="Arial" w:cs="Arial"/>
                <w:color w:val="333333"/>
                <w:sz w:val="20"/>
                <w:szCs w:val="20"/>
              </w:rPr>
              <w:t>From defining neighborhoods and residents by their needs to neighborhoods as communities of people who have resources.</w:t>
            </w:r>
          </w:p>
        </w:tc>
        <w:tc>
          <w:tcPr>
            <w:tcW w:w="5289" w:type="dxa"/>
            <w:tcBorders>
              <w:top w:val="nil"/>
              <w:left w:val="nil"/>
              <w:bottom w:val="nil"/>
              <w:right w:val="nil"/>
            </w:tcBorders>
            <w:shd w:val="clear" w:color="auto" w:fill="F9F9F9"/>
            <w:tcMar>
              <w:top w:w="135" w:type="dxa"/>
              <w:left w:w="150" w:type="dxa"/>
              <w:bottom w:w="135" w:type="dxa"/>
              <w:right w:w="150" w:type="dxa"/>
            </w:tcMar>
            <w:hideMark/>
          </w:tcPr>
          <w:p w:rsidR="00D95BE0" w:rsidRPr="00D95BE0" w:rsidRDefault="00D95BE0" w:rsidP="00D95BE0">
            <w:pPr>
              <w:spacing w:line="270" w:lineRule="atLeast"/>
              <w:rPr>
                <w:rFonts w:ascii="Arial" w:eastAsia="Times New Roman" w:hAnsi="Arial" w:cs="Arial"/>
                <w:color w:val="333333"/>
                <w:sz w:val="20"/>
                <w:szCs w:val="20"/>
              </w:rPr>
            </w:pPr>
            <w:r w:rsidRPr="00D95BE0">
              <w:rPr>
                <w:rFonts w:ascii="Arial" w:eastAsia="Times New Roman" w:hAnsi="Arial" w:cs="Arial"/>
                <w:color w:val="333333"/>
                <w:sz w:val="20"/>
                <w:szCs w:val="20"/>
              </w:rPr>
              <w:t>From blaming funders and other large institutions to taking a share of the responsibility.</w:t>
            </w:r>
          </w:p>
        </w:tc>
      </w:tr>
      <w:tr w:rsidR="00D95BE0" w:rsidRPr="00D95BE0" w:rsidTr="002F029A">
        <w:trPr>
          <w:trHeight w:val="515"/>
          <w:tblCellSpacing w:w="7" w:type="dxa"/>
        </w:trPr>
        <w:tc>
          <w:tcPr>
            <w:tcW w:w="4839" w:type="dxa"/>
            <w:tcBorders>
              <w:top w:val="nil"/>
              <w:left w:val="nil"/>
              <w:bottom w:val="nil"/>
              <w:right w:val="nil"/>
            </w:tcBorders>
            <w:shd w:val="clear" w:color="auto" w:fill="FFFFFF"/>
            <w:tcMar>
              <w:top w:w="135" w:type="dxa"/>
              <w:left w:w="150" w:type="dxa"/>
              <w:bottom w:w="135" w:type="dxa"/>
              <w:right w:w="150" w:type="dxa"/>
            </w:tcMar>
            <w:hideMark/>
          </w:tcPr>
          <w:p w:rsidR="00D95BE0" w:rsidRPr="00D95BE0" w:rsidRDefault="00D95BE0" w:rsidP="00D95BE0">
            <w:pPr>
              <w:spacing w:line="270" w:lineRule="atLeast"/>
              <w:rPr>
                <w:rFonts w:ascii="Arial" w:eastAsia="Times New Roman" w:hAnsi="Arial" w:cs="Arial"/>
                <w:color w:val="333333"/>
                <w:sz w:val="20"/>
                <w:szCs w:val="20"/>
              </w:rPr>
            </w:pPr>
            <w:r w:rsidRPr="00D95BE0">
              <w:rPr>
                <w:rFonts w:ascii="Arial" w:eastAsia="Times New Roman" w:hAnsi="Arial" w:cs="Arial"/>
                <w:color w:val="333333"/>
                <w:sz w:val="20"/>
                <w:szCs w:val="20"/>
              </w:rPr>
              <w:t>From customer service and citizen participation to community empowerment.</w:t>
            </w:r>
          </w:p>
        </w:tc>
        <w:tc>
          <w:tcPr>
            <w:tcW w:w="5289" w:type="dxa"/>
            <w:tcBorders>
              <w:top w:val="nil"/>
              <w:left w:val="nil"/>
              <w:bottom w:val="nil"/>
              <w:right w:val="nil"/>
            </w:tcBorders>
            <w:shd w:val="clear" w:color="auto" w:fill="FFFFFF"/>
            <w:tcMar>
              <w:top w:w="135" w:type="dxa"/>
              <w:left w:w="150" w:type="dxa"/>
              <w:bottom w:w="135" w:type="dxa"/>
              <w:right w:w="150" w:type="dxa"/>
            </w:tcMar>
            <w:hideMark/>
          </w:tcPr>
          <w:p w:rsidR="00D95BE0" w:rsidRPr="00D95BE0" w:rsidRDefault="00D95BE0" w:rsidP="00D95BE0">
            <w:pPr>
              <w:spacing w:line="270" w:lineRule="atLeast"/>
              <w:rPr>
                <w:rFonts w:ascii="Arial" w:eastAsia="Times New Roman" w:hAnsi="Arial" w:cs="Arial"/>
                <w:color w:val="333333"/>
                <w:sz w:val="20"/>
                <w:szCs w:val="20"/>
              </w:rPr>
            </w:pPr>
            <w:r w:rsidRPr="00D95BE0">
              <w:rPr>
                <w:rFonts w:ascii="Arial" w:eastAsia="Times New Roman" w:hAnsi="Arial" w:cs="Arial"/>
                <w:color w:val="333333"/>
                <w:sz w:val="20"/>
                <w:szCs w:val="20"/>
              </w:rPr>
              <w:t>From thinking and acting like taxpayer to thinking and acting like citizens.</w:t>
            </w:r>
          </w:p>
        </w:tc>
      </w:tr>
      <w:tr w:rsidR="00D95BE0" w:rsidRPr="00D95BE0" w:rsidTr="002F029A">
        <w:trPr>
          <w:trHeight w:val="506"/>
          <w:tblCellSpacing w:w="7" w:type="dxa"/>
        </w:trPr>
        <w:tc>
          <w:tcPr>
            <w:tcW w:w="4839" w:type="dxa"/>
            <w:tcBorders>
              <w:top w:val="nil"/>
              <w:left w:val="nil"/>
              <w:bottom w:val="nil"/>
              <w:right w:val="nil"/>
            </w:tcBorders>
            <w:shd w:val="clear" w:color="auto" w:fill="F9F9F9"/>
            <w:tcMar>
              <w:top w:w="135" w:type="dxa"/>
              <w:left w:w="150" w:type="dxa"/>
              <w:bottom w:w="135" w:type="dxa"/>
              <w:right w:w="150" w:type="dxa"/>
            </w:tcMar>
            <w:hideMark/>
          </w:tcPr>
          <w:p w:rsidR="00D95BE0" w:rsidRPr="00D95BE0" w:rsidRDefault="00D95BE0" w:rsidP="00D95BE0">
            <w:pPr>
              <w:spacing w:line="270" w:lineRule="atLeast"/>
              <w:rPr>
                <w:rFonts w:ascii="Arial" w:eastAsia="Times New Roman" w:hAnsi="Arial" w:cs="Arial"/>
                <w:color w:val="333333"/>
                <w:sz w:val="20"/>
                <w:szCs w:val="20"/>
              </w:rPr>
            </w:pPr>
            <w:r w:rsidRPr="00D95BE0">
              <w:rPr>
                <w:rFonts w:ascii="Arial" w:eastAsia="Times New Roman" w:hAnsi="Arial" w:cs="Arial"/>
                <w:color w:val="333333"/>
                <w:sz w:val="20"/>
                <w:szCs w:val="20"/>
              </w:rPr>
              <w:t>From “doing for” or paying others to “do for others” to never doing for communities what they can do for themselves.</w:t>
            </w:r>
          </w:p>
        </w:tc>
        <w:tc>
          <w:tcPr>
            <w:tcW w:w="5289" w:type="dxa"/>
            <w:tcBorders>
              <w:top w:val="nil"/>
              <w:left w:val="nil"/>
              <w:bottom w:val="nil"/>
              <w:right w:val="nil"/>
            </w:tcBorders>
            <w:shd w:val="clear" w:color="auto" w:fill="F9F9F9"/>
            <w:tcMar>
              <w:top w:w="135" w:type="dxa"/>
              <w:left w:w="150" w:type="dxa"/>
              <w:bottom w:w="135" w:type="dxa"/>
              <w:right w:w="150" w:type="dxa"/>
            </w:tcMar>
            <w:hideMark/>
          </w:tcPr>
          <w:p w:rsidR="00D95BE0" w:rsidRPr="00D95BE0" w:rsidRDefault="00D95BE0" w:rsidP="00D95BE0">
            <w:pPr>
              <w:spacing w:line="270" w:lineRule="atLeast"/>
              <w:rPr>
                <w:rFonts w:ascii="Arial" w:eastAsia="Times New Roman" w:hAnsi="Arial" w:cs="Arial"/>
                <w:color w:val="333333"/>
                <w:sz w:val="20"/>
                <w:szCs w:val="20"/>
              </w:rPr>
            </w:pPr>
            <w:r w:rsidRPr="00D95BE0">
              <w:rPr>
                <w:rFonts w:ascii="Arial" w:eastAsia="Times New Roman" w:hAnsi="Arial" w:cs="Arial"/>
                <w:color w:val="333333"/>
                <w:sz w:val="20"/>
                <w:szCs w:val="20"/>
              </w:rPr>
              <w:t>From waiting for others to do it better to taking initiative to doing what can be done better by the community.</w:t>
            </w:r>
          </w:p>
        </w:tc>
      </w:tr>
      <w:tr w:rsidR="00D95BE0" w:rsidRPr="00D95BE0" w:rsidTr="002F029A">
        <w:trPr>
          <w:trHeight w:val="1118"/>
          <w:tblCellSpacing w:w="7" w:type="dxa"/>
        </w:trPr>
        <w:tc>
          <w:tcPr>
            <w:tcW w:w="4839" w:type="dxa"/>
            <w:tcBorders>
              <w:top w:val="nil"/>
              <w:left w:val="nil"/>
              <w:bottom w:val="nil"/>
              <w:right w:val="nil"/>
            </w:tcBorders>
            <w:shd w:val="clear" w:color="auto" w:fill="FFFFFF"/>
            <w:tcMar>
              <w:top w:w="135" w:type="dxa"/>
              <w:left w:w="150" w:type="dxa"/>
              <w:bottom w:w="135" w:type="dxa"/>
              <w:right w:w="150" w:type="dxa"/>
            </w:tcMar>
            <w:hideMark/>
          </w:tcPr>
          <w:p w:rsidR="00D95BE0" w:rsidRPr="00D95BE0" w:rsidRDefault="00D95BE0" w:rsidP="00D95BE0">
            <w:pPr>
              <w:spacing w:line="270" w:lineRule="atLeast"/>
              <w:rPr>
                <w:rFonts w:ascii="Arial" w:eastAsia="Times New Roman" w:hAnsi="Arial" w:cs="Arial"/>
                <w:color w:val="333333"/>
                <w:sz w:val="20"/>
                <w:szCs w:val="20"/>
              </w:rPr>
            </w:pPr>
            <w:r w:rsidRPr="00D95BE0">
              <w:rPr>
                <w:rFonts w:ascii="Arial" w:eastAsia="Times New Roman" w:hAnsi="Arial" w:cs="Arial"/>
                <w:color w:val="333333"/>
                <w:sz w:val="20"/>
                <w:szCs w:val="20"/>
              </w:rPr>
              <w:t>From focusing on self-proclaimed leaders to opening the door for more leaders by rethinking approaches to networking and outreach, and offering leadership training.</w:t>
            </w:r>
          </w:p>
        </w:tc>
        <w:tc>
          <w:tcPr>
            <w:tcW w:w="5289" w:type="dxa"/>
            <w:tcBorders>
              <w:top w:val="nil"/>
              <w:left w:val="nil"/>
              <w:bottom w:val="nil"/>
              <w:right w:val="nil"/>
            </w:tcBorders>
            <w:shd w:val="clear" w:color="auto" w:fill="FFFFFF"/>
            <w:tcMar>
              <w:top w:w="135" w:type="dxa"/>
              <w:left w:w="150" w:type="dxa"/>
              <w:bottom w:w="135" w:type="dxa"/>
              <w:right w:w="150" w:type="dxa"/>
            </w:tcMar>
            <w:hideMark/>
          </w:tcPr>
          <w:p w:rsidR="00D95BE0" w:rsidRPr="00D95BE0" w:rsidRDefault="00D95BE0" w:rsidP="00D95BE0">
            <w:pPr>
              <w:spacing w:line="270" w:lineRule="atLeast"/>
              <w:rPr>
                <w:rFonts w:ascii="Arial" w:eastAsia="Times New Roman" w:hAnsi="Arial" w:cs="Arial"/>
                <w:color w:val="333333"/>
                <w:sz w:val="20"/>
                <w:szCs w:val="20"/>
              </w:rPr>
            </w:pPr>
            <w:r w:rsidRPr="00D95BE0">
              <w:rPr>
                <w:rFonts w:ascii="Arial" w:eastAsia="Times New Roman" w:hAnsi="Arial" w:cs="Arial"/>
                <w:color w:val="333333"/>
                <w:sz w:val="20"/>
                <w:szCs w:val="20"/>
              </w:rPr>
              <w:t>From working with a small group of like-minded people to making it a priority to build broad and inclusive participation.</w:t>
            </w:r>
          </w:p>
        </w:tc>
      </w:tr>
      <w:tr w:rsidR="00D95BE0" w:rsidRPr="00D95BE0" w:rsidTr="002F029A">
        <w:trPr>
          <w:trHeight w:val="1163"/>
          <w:tblCellSpacing w:w="7" w:type="dxa"/>
        </w:trPr>
        <w:tc>
          <w:tcPr>
            <w:tcW w:w="4839" w:type="dxa"/>
            <w:tcBorders>
              <w:top w:val="nil"/>
              <w:left w:val="nil"/>
              <w:bottom w:val="nil"/>
              <w:right w:val="nil"/>
            </w:tcBorders>
            <w:shd w:val="clear" w:color="auto" w:fill="F9F9F9"/>
            <w:tcMar>
              <w:top w:w="135" w:type="dxa"/>
              <w:left w:w="150" w:type="dxa"/>
              <w:bottom w:w="135" w:type="dxa"/>
              <w:right w:w="150" w:type="dxa"/>
            </w:tcMar>
            <w:hideMark/>
          </w:tcPr>
          <w:p w:rsidR="00D95BE0" w:rsidRPr="00D95BE0" w:rsidRDefault="00D95BE0" w:rsidP="00D95BE0">
            <w:pPr>
              <w:spacing w:line="270" w:lineRule="atLeast"/>
              <w:rPr>
                <w:rFonts w:ascii="Arial" w:eastAsia="Times New Roman" w:hAnsi="Arial" w:cs="Arial"/>
                <w:color w:val="333333"/>
                <w:sz w:val="20"/>
                <w:szCs w:val="20"/>
              </w:rPr>
            </w:pPr>
            <w:r w:rsidRPr="00D95BE0">
              <w:rPr>
                <w:rFonts w:ascii="Arial" w:eastAsia="Times New Roman" w:hAnsi="Arial" w:cs="Arial"/>
                <w:color w:val="333333"/>
                <w:sz w:val="20"/>
                <w:szCs w:val="20"/>
              </w:rPr>
              <w:t>From “deciding for” to delegating as many decisions as possible to community residents.</w:t>
            </w:r>
          </w:p>
        </w:tc>
        <w:tc>
          <w:tcPr>
            <w:tcW w:w="5289" w:type="dxa"/>
            <w:tcBorders>
              <w:top w:val="nil"/>
              <w:left w:val="nil"/>
              <w:bottom w:val="nil"/>
              <w:right w:val="nil"/>
            </w:tcBorders>
            <w:shd w:val="clear" w:color="auto" w:fill="F9F9F9"/>
            <w:tcMar>
              <w:top w:w="135" w:type="dxa"/>
              <w:left w:w="150" w:type="dxa"/>
              <w:bottom w:w="135" w:type="dxa"/>
              <w:right w:w="150" w:type="dxa"/>
            </w:tcMar>
            <w:hideMark/>
          </w:tcPr>
          <w:p w:rsidR="00D95BE0" w:rsidRPr="00D95BE0" w:rsidRDefault="00D95BE0" w:rsidP="00D95BE0">
            <w:pPr>
              <w:spacing w:line="270" w:lineRule="atLeast"/>
              <w:rPr>
                <w:rFonts w:ascii="Arial" w:eastAsia="Times New Roman" w:hAnsi="Arial" w:cs="Arial"/>
                <w:color w:val="333333"/>
                <w:sz w:val="20"/>
                <w:szCs w:val="20"/>
              </w:rPr>
            </w:pPr>
            <w:r w:rsidRPr="00D95BE0">
              <w:rPr>
                <w:rFonts w:ascii="Arial" w:eastAsia="Times New Roman" w:hAnsi="Arial" w:cs="Arial"/>
                <w:color w:val="333333"/>
                <w:sz w:val="20"/>
                <w:szCs w:val="20"/>
              </w:rPr>
              <w:t xml:space="preserve">From a defensive posture to a posture that recognizes the realities </w:t>
            </w:r>
            <w:proofErr w:type="gramStart"/>
            <w:r w:rsidRPr="00D95BE0">
              <w:rPr>
                <w:rFonts w:ascii="Arial" w:eastAsia="Times New Roman" w:hAnsi="Arial" w:cs="Arial"/>
                <w:color w:val="333333"/>
                <w:sz w:val="20"/>
                <w:szCs w:val="20"/>
              </w:rPr>
              <w:t>that</w:t>
            </w:r>
            <w:proofErr w:type="gramEnd"/>
            <w:r w:rsidRPr="00D95BE0">
              <w:rPr>
                <w:rFonts w:ascii="Arial" w:eastAsia="Times New Roman" w:hAnsi="Arial" w:cs="Arial"/>
                <w:color w:val="333333"/>
                <w:sz w:val="20"/>
                <w:szCs w:val="20"/>
              </w:rPr>
              <w:t> funders and other large institutions must deal with to comply with regulations and policies.</w:t>
            </w:r>
          </w:p>
        </w:tc>
      </w:tr>
      <w:tr w:rsidR="00D95BE0" w:rsidRPr="00D95BE0" w:rsidTr="002F029A">
        <w:trPr>
          <w:trHeight w:val="763"/>
          <w:tblCellSpacing w:w="7" w:type="dxa"/>
        </w:trPr>
        <w:tc>
          <w:tcPr>
            <w:tcW w:w="4839" w:type="dxa"/>
            <w:tcBorders>
              <w:top w:val="nil"/>
              <w:left w:val="nil"/>
              <w:bottom w:val="nil"/>
              <w:right w:val="nil"/>
            </w:tcBorders>
            <w:shd w:val="clear" w:color="auto" w:fill="FFFFFF"/>
            <w:tcMar>
              <w:top w:w="135" w:type="dxa"/>
              <w:left w:w="150" w:type="dxa"/>
              <w:bottom w:w="135" w:type="dxa"/>
              <w:right w:w="150" w:type="dxa"/>
            </w:tcMar>
            <w:hideMark/>
          </w:tcPr>
          <w:p w:rsidR="00D95BE0" w:rsidRPr="00D95BE0" w:rsidRDefault="00D95BE0" w:rsidP="00D95BE0">
            <w:pPr>
              <w:spacing w:line="270" w:lineRule="atLeast"/>
              <w:rPr>
                <w:rFonts w:ascii="Arial" w:eastAsia="Times New Roman" w:hAnsi="Arial" w:cs="Arial"/>
                <w:color w:val="333333"/>
                <w:sz w:val="20"/>
                <w:szCs w:val="20"/>
              </w:rPr>
            </w:pPr>
            <w:r w:rsidRPr="00D95BE0">
              <w:rPr>
                <w:rFonts w:ascii="Arial" w:eastAsia="Times New Roman" w:hAnsi="Arial" w:cs="Arial"/>
                <w:color w:val="333333"/>
                <w:sz w:val="20"/>
                <w:szCs w:val="20"/>
              </w:rPr>
              <w:t>From taking for granted to an active posture of recognizing and thanking community members who are effective partners.</w:t>
            </w:r>
          </w:p>
        </w:tc>
        <w:tc>
          <w:tcPr>
            <w:tcW w:w="5289" w:type="dxa"/>
            <w:tcBorders>
              <w:top w:val="nil"/>
              <w:left w:val="nil"/>
              <w:bottom w:val="nil"/>
              <w:right w:val="nil"/>
            </w:tcBorders>
            <w:shd w:val="clear" w:color="auto" w:fill="FFFFFF"/>
            <w:tcMar>
              <w:top w:w="135" w:type="dxa"/>
              <w:left w:w="150" w:type="dxa"/>
              <w:bottom w:w="135" w:type="dxa"/>
              <w:right w:w="150" w:type="dxa"/>
            </w:tcMar>
            <w:hideMark/>
          </w:tcPr>
          <w:p w:rsidR="00D95BE0" w:rsidRPr="00D95BE0" w:rsidRDefault="00D95BE0" w:rsidP="00D95BE0">
            <w:pPr>
              <w:spacing w:line="270" w:lineRule="atLeast"/>
              <w:rPr>
                <w:rFonts w:ascii="Arial" w:eastAsia="Times New Roman" w:hAnsi="Arial" w:cs="Arial"/>
                <w:color w:val="333333"/>
                <w:sz w:val="20"/>
                <w:szCs w:val="20"/>
              </w:rPr>
            </w:pPr>
            <w:r w:rsidRPr="00D95BE0">
              <w:rPr>
                <w:rFonts w:ascii="Arial" w:eastAsia="Times New Roman" w:hAnsi="Arial" w:cs="Arial"/>
                <w:color w:val="333333"/>
                <w:sz w:val="20"/>
                <w:szCs w:val="20"/>
              </w:rPr>
              <w:t>From taking for granted to an active posture of recognizing and thanking funders who are effective partners.</w:t>
            </w:r>
          </w:p>
        </w:tc>
      </w:tr>
      <w:tr w:rsidR="00D95BE0" w:rsidRPr="00D95BE0" w:rsidTr="002F029A">
        <w:trPr>
          <w:trHeight w:val="1550"/>
          <w:tblCellSpacing w:w="7" w:type="dxa"/>
        </w:trPr>
        <w:tc>
          <w:tcPr>
            <w:tcW w:w="4839" w:type="dxa"/>
            <w:tcBorders>
              <w:top w:val="nil"/>
              <w:left w:val="nil"/>
              <w:bottom w:val="nil"/>
              <w:right w:val="nil"/>
            </w:tcBorders>
            <w:shd w:val="clear" w:color="auto" w:fill="F9F9F9"/>
            <w:tcMar>
              <w:top w:w="135" w:type="dxa"/>
              <w:left w:w="150" w:type="dxa"/>
              <w:bottom w:w="135" w:type="dxa"/>
              <w:right w:w="150" w:type="dxa"/>
            </w:tcMar>
            <w:hideMark/>
          </w:tcPr>
          <w:p w:rsidR="00D95BE0" w:rsidRPr="00D95BE0" w:rsidRDefault="00D95BE0" w:rsidP="00D95BE0">
            <w:pPr>
              <w:spacing w:line="270" w:lineRule="atLeast"/>
              <w:rPr>
                <w:rFonts w:ascii="Arial" w:eastAsia="Times New Roman" w:hAnsi="Arial" w:cs="Arial"/>
                <w:color w:val="333333"/>
                <w:sz w:val="20"/>
                <w:szCs w:val="20"/>
              </w:rPr>
            </w:pPr>
            <w:r w:rsidRPr="00D95BE0">
              <w:rPr>
                <w:rFonts w:ascii="Arial" w:eastAsia="Times New Roman" w:hAnsi="Arial" w:cs="Arial"/>
                <w:color w:val="333333"/>
                <w:sz w:val="20"/>
                <w:szCs w:val="20"/>
              </w:rPr>
              <w:t>From expecting community groups to understand and interpret functional differences within your organization to recognizing the value of a more holistic approach to fostering change where the issues are not “</w:t>
            </w:r>
            <w:proofErr w:type="spellStart"/>
            <w:r w:rsidRPr="00D95BE0">
              <w:rPr>
                <w:rFonts w:ascii="Arial" w:eastAsia="Times New Roman" w:hAnsi="Arial" w:cs="Arial"/>
                <w:color w:val="333333"/>
                <w:sz w:val="20"/>
                <w:szCs w:val="20"/>
              </w:rPr>
              <w:t>siloed</w:t>
            </w:r>
            <w:proofErr w:type="spellEnd"/>
            <w:r w:rsidRPr="00D95BE0">
              <w:rPr>
                <w:rFonts w:ascii="Arial" w:eastAsia="Times New Roman" w:hAnsi="Arial" w:cs="Arial"/>
                <w:color w:val="333333"/>
                <w:sz w:val="20"/>
                <w:szCs w:val="20"/>
              </w:rPr>
              <w:t>”.</w:t>
            </w:r>
          </w:p>
        </w:tc>
        <w:tc>
          <w:tcPr>
            <w:tcW w:w="5289" w:type="dxa"/>
            <w:tcBorders>
              <w:top w:val="nil"/>
              <w:left w:val="nil"/>
              <w:bottom w:val="nil"/>
              <w:right w:val="nil"/>
            </w:tcBorders>
            <w:shd w:val="clear" w:color="auto" w:fill="F9F9F9"/>
            <w:tcMar>
              <w:top w:w="135" w:type="dxa"/>
              <w:left w:w="150" w:type="dxa"/>
              <w:bottom w:w="135" w:type="dxa"/>
              <w:right w:w="150" w:type="dxa"/>
            </w:tcMar>
            <w:hideMark/>
          </w:tcPr>
          <w:p w:rsidR="00D95BE0" w:rsidRPr="00D95BE0" w:rsidRDefault="00D95BE0" w:rsidP="00D95BE0">
            <w:pPr>
              <w:spacing w:line="270" w:lineRule="atLeast"/>
              <w:rPr>
                <w:rFonts w:ascii="Arial" w:eastAsia="Times New Roman" w:hAnsi="Arial" w:cs="Arial"/>
                <w:color w:val="333333"/>
                <w:sz w:val="20"/>
                <w:szCs w:val="20"/>
              </w:rPr>
            </w:pPr>
            <w:r w:rsidRPr="00D95BE0">
              <w:rPr>
                <w:rFonts w:ascii="Arial" w:eastAsia="Times New Roman" w:hAnsi="Arial" w:cs="Arial"/>
                <w:color w:val="333333"/>
                <w:sz w:val="20"/>
                <w:szCs w:val="20"/>
              </w:rPr>
              <w:t>From expecting a funder to work with a community divided by factions to working collaboratively within the neighborhood and across neighborhoods.</w:t>
            </w:r>
          </w:p>
        </w:tc>
      </w:tr>
      <w:tr w:rsidR="00D95BE0" w:rsidRPr="00D95BE0" w:rsidTr="002F029A">
        <w:trPr>
          <w:tblCellSpacing w:w="7" w:type="dxa"/>
        </w:trPr>
        <w:tc>
          <w:tcPr>
            <w:tcW w:w="4839" w:type="dxa"/>
            <w:tcBorders>
              <w:top w:val="nil"/>
              <w:left w:val="nil"/>
              <w:bottom w:val="nil"/>
              <w:right w:val="nil"/>
            </w:tcBorders>
            <w:shd w:val="clear" w:color="auto" w:fill="FFFFFF"/>
            <w:tcMar>
              <w:top w:w="135" w:type="dxa"/>
              <w:left w:w="150" w:type="dxa"/>
              <w:bottom w:w="135" w:type="dxa"/>
              <w:right w:w="150" w:type="dxa"/>
            </w:tcMar>
            <w:hideMark/>
          </w:tcPr>
          <w:p w:rsidR="00D95BE0" w:rsidRPr="00D95BE0" w:rsidRDefault="00D95BE0" w:rsidP="00D95BE0">
            <w:pPr>
              <w:spacing w:line="270" w:lineRule="atLeast"/>
              <w:rPr>
                <w:rFonts w:ascii="Arial" w:eastAsia="Times New Roman" w:hAnsi="Arial" w:cs="Arial"/>
                <w:color w:val="333333"/>
                <w:sz w:val="20"/>
                <w:szCs w:val="20"/>
              </w:rPr>
            </w:pPr>
            <w:r w:rsidRPr="00D95BE0">
              <w:rPr>
                <w:rFonts w:ascii="Arial" w:eastAsia="Times New Roman" w:hAnsi="Arial" w:cs="Arial"/>
                <w:color w:val="333333"/>
                <w:sz w:val="20"/>
                <w:szCs w:val="20"/>
              </w:rPr>
              <w:t>From thinking that community members have little to offer without training to recognizing that community members have valuable expertise.</w:t>
            </w:r>
          </w:p>
        </w:tc>
        <w:tc>
          <w:tcPr>
            <w:tcW w:w="5289" w:type="dxa"/>
            <w:tcBorders>
              <w:top w:val="nil"/>
              <w:left w:val="nil"/>
              <w:bottom w:val="nil"/>
              <w:right w:val="nil"/>
            </w:tcBorders>
            <w:shd w:val="clear" w:color="auto" w:fill="FFFFFF"/>
            <w:tcMar>
              <w:top w:w="135" w:type="dxa"/>
              <w:left w:w="150" w:type="dxa"/>
              <w:bottom w:w="135" w:type="dxa"/>
              <w:right w:w="150" w:type="dxa"/>
            </w:tcMar>
            <w:hideMark/>
          </w:tcPr>
          <w:p w:rsidR="00D95BE0" w:rsidRPr="00D95BE0" w:rsidRDefault="00D95BE0" w:rsidP="00D95BE0">
            <w:pPr>
              <w:spacing w:line="270" w:lineRule="atLeast"/>
              <w:rPr>
                <w:rFonts w:ascii="Arial" w:eastAsia="Times New Roman" w:hAnsi="Arial" w:cs="Arial"/>
                <w:color w:val="333333"/>
                <w:sz w:val="20"/>
                <w:szCs w:val="20"/>
              </w:rPr>
            </w:pPr>
            <w:r w:rsidRPr="00D95BE0">
              <w:rPr>
                <w:rFonts w:ascii="Arial" w:eastAsia="Times New Roman" w:hAnsi="Arial" w:cs="Arial"/>
                <w:color w:val="333333"/>
                <w:sz w:val="20"/>
                <w:szCs w:val="20"/>
              </w:rPr>
              <w:t xml:space="preserve">From feeling skeptical about the value of the help and advice that a funder offers to </w:t>
            </w:r>
            <w:proofErr w:type="gramStart"/>
            <w:r w:rsidRPr="00D95BE0">
              <w:rPr>
                <w:rFonts w:ascii="Arial" w:eastAsia="Times New Roman" w:hAnsi="Arial" w:cs="Arial"/>
                <w:color w:val="333333"/>
                <w:sz w:val="20"/>
                <w:szCs w:val="20"/>
              </w:rPr>
              <w:t>recognizing</w:t>
            </w:r>
            <w:proofErr w:type="gramEnd"/>
            <w:r w:rsidRPr="00D95BE0">
              <w:rPr>
                <w:rFonts w:ascii="Arial" w:eastAsia="Times New Roman" w:hAnsi="Arial" w:cs="Arial"/>
                <w:color w:val="333333"/>
                <w:sz w:val="20"/>
                <w:szCs w:val="20"/>
              </w:rPr>
              <w:t xml:space="preserve"> that funders have valuable expertise to share.</w:t>
            </w:r>
          </w:p>
        </w:tc>
      </w:tr>
      <w:tr w:rsidR="00D95BE0" w:rsidRPr="00D95BE0" w:rsidTr="002F029A">
        <w:trPr>
          <w:tblCellSpacing w:w="7" w:type="dxa"/>
        </w:trPr>
        <w:tc>
          <w:tcPr>
            <w:tcW w:w="4839" w:type="dxa"/>
            <w:tcBorders>
              <w:top w:val="nil"/>
              <w:left w:val="nil"/>
              <w:bottom w:val="nil"/>
              <w:right w:val="nil"/>
            </w:tcBorders>
            <w:shd w:val="clear" w:color="auto" w:fill="F9F9F9"/>
            <w:tcMar>
              <w:top w:w="135" w:type="dxa"/>
              <w:left w:w="150" w:type="dxa"/>
              <w:bottom w:w="135" w:type="dxa"/>
              <w:right w:w="150" w:type="dxa"/>
            </w:tcMar>
            <w:hideMark/>
          </w:tcPr>
          <w:p w:rsidR="00D95BE0" w:rsidRPr="00D95BE0" w:rsidRDefault="00D95BE0" w:rsidP="00D95BE0">
            <w:pPr>
              <w:spacing w:line="270" w:lineRule="atLeast"/>
              <w:rPr>
                <w:rFonts w:ascii="Arial" w:eastAsia="Times New Roman" w:hAnsi="Arial" w:cs="Arial"/>
                <w:color w:val="333333"/>
                <w:sz w:val="20"/>
                <w:szCs w:val="20"/>
              </w:rPr>
            </w:pPr>
            <w:r w:rsidRPr="00D95BE0">
              <w:rPr>
                <w:rFonts w:ascii="Arial" w:eastAsia="Times New Roman" w:hAnsi="Arial" w:cs="Arial"/>
                <w:color w:val="333333"/>
                <w:sz w:val="20"/>
                <w:szCs w:val="20"/>
              </w:rPr>
              <w:t>From thinking that all neighborhoods function in similar manners to recognizing the unique character of different neighborhoods and cultures.</w:t>
            </w:r>
          </w:p>
        </w:tc>
        <w:tc>
          <w:tcPr>
            <w:tcW w:w="5289" w:type="dxa"/>
            <w:tcBorders>
              <w:top w:val="nil"/>
              <w:left w:val="nil"/>
              <w:bottom w:val="nil"/>
              <w:right w:val="nil"/>
            </w:tcBorders>
            <w:shd w:val="clear" w:color="auto" w:fill="F9F9F9"/>
            <w:tcMar>
              <w:top w:w="135" w:type="dxa"/>
              <w:left w:w="150" w:type="dxa"/>
              <w:bottom w:w="135" w:type="dxa"/>
              <w:right w:w="150" w:type="dxa"/>
            </w:tcMar>
            <w:hideMark/>
          </w:tcPr>
          <w:p w:rsidR="00D95BE0" w:rsidRPr="00D95BE0" w:rsidRDefault="00D95BE0" w:rsidP="00D95BE0">
            <w:pPr>
              <w:spacing w:line="270" w:lineRule="atLeast"/>
              <w:rPr>
                <w:rFonts w:ascii="Arial" w:eastAsia="Times New Roman" w:hAnsi="Arial" w:cs="Arial"/>
                <w:color w:val="333333"/>
                <w:sz w:val="20"/>
                <w:szCs w:val="20"/>
              </w:rPr>
            </w:pPr>
            <w:r w:rsidRPr="00D95BE0">
              <w:rPr>
                <w:rFonts w:ascii="Arial" w:eastAsia="Times New Roman" w:hAnsi="Arial" w:cs="Arial"/>
                <w:color w:val="333333"/>
                <w:sz w:val="20"/>
                <w:szCs w:val="20"/>
              </w:rPr>
              <w:t>From thinking of your neighborhood as the center of the picture to recognizing that your neighborhood is part of the big picture.</w:t>
            </w:r>
          </w:p>
        </w:tc>
      </w:tr>
      <w:tr w:rsidR="00D95BE0" w:rsidRPr="00D95BE0" w:rsidTr="002F029A">
        <w:trPr>
          <w:tblCellSpacing w:w="7" w:type="dxa"/>
        </w:trPr>
        <w:tc>
          <w:tcPr>
            <w:tcW w:w="4839" w:type="dxa"/>
            <w:tcBorders>
              <w:top w:val="nil"/>
              <w:left w:val="nil"/>
              <w:bottom w:val="nil"/>
              <w:right w:val="nil"/>
            </w:tcBorders>
            <w:shd w:val="clear" w:color="auto" w:fill="FFFFFF"/>
            <w:tcMar>
              <w:top w:w="135" w:type="dxa"/>
              <w:left w:w="150" w:type="dxa"/>
              <w:bottom w:w="135" w:type="dxa"/>
              <w:right w:w="150" w:type="dxa"/>
            </w:tcMar>
            <w:hideMark/>
          </w:tcPr>
          <w:p w:rsidR="00D95BE0" w:rsidRPr="00D95BE0" w:rsidRDefault="00D95BE0" w:rsidP="00D95BE0">
            <w:pPr>
              <w:spacing w:line="270" w:lineRule="atLeast"/>
              <w:rPr>
                <w:rFonts w:ascii="Arial" w:eastAsia="Times New Roman" w:hAnsi="Arial" w:cs="Arial"/>
                <w:color w:val="333333"/>
                <w:sz w:val="20"/>
                <w:szCs w:val="20"/>
              </w:rPr>
            </w:pPr>
            <w:r w:rsidRPr="00D95BE0">
              <w:rPr>
                <w:rFonts w:ascii="Arial" w:eastAsia="Times New Roman" w:hAnsi="Arial" w:cs="Arial"/>
                <w:color w:val="333333"/>
                <w:sz w:val="20"/>
                <w:szCs w:val="20"/>
              </w:rPr>
              <w:t>From bringing your own priorities to the table</w:t>
            </w:r>
            <w:r w:rsidR="002F029A" w:rsidRPr="002F029A">
              <w:rPr>
                <w:rFonts w:ascii="Arial" w:eastAsia="Times New Roman" w:hAnsi="Arial" w:cs="Arial"/>
                <w:color w:val="333333"/>
                <w:sz w:val="20"/>
                <w:szCs w:val="20"/>
              </w:rPr>
              <w:t xml:space="preserve"> </w:t>
            </w:r>
            <w:r w:rsidRPr="00D95BE0">
              <w:rPr>
                <w:rFonts w:ascii="Arial" w:eastAsia="Times New Roman" w:hAnsi="Arial" w:cs="Arial"/>
                <w:color w:val="333333"/>
                <w:sz w:val="20"/>
                <w:szCs w:val="20"/>
              </w:rPr>
              <w:t>to working hard not to distract a community from its own priorities.</w:t>
            </w:r>
          </w:p>
        </w:tc>
        <w:tc>
          <w:tcPr>
            <w:tcW w:w="5289" w:type="dxa"/>
            <w:tcBorders>
              <w:top w:val="nil"/>
              <w:left w:val="nil"/>
              <w:bottom w:val="nil"/>
              <w:right w:val="nil"/>
            </w:tcBorders>
            <w:shd w:val="clear" w:color="auto" w:fill="FFFFFF"/>
            <w:tcMar>
              <w:top w:w="135" w:type="dxa"/>
              <w:left w:w="150" w:type="dxa"/>
              <w:bottom w:w="135" w:type="dxa"/>
              <w:right w:w="150" w:type="dxa"/>
            </w:tcMar>
            <w:hideMark/>
          </w:tcPr>
          <w:p w:rsidR="00D95BE0" w:rsidRPr="00D95BE0" w:rsidRDefault="00D95BE0" w:rsidP="00D95BE0">
            <w:pPr>
              <w:spacing w:line="270" w:lineRule="atLeast"/>
              <w:rPr>
                <w:rFonts w:ascii="Arial" w:eastAsia="Times New Roman" w:hAnsi="Arial" w:cs="Arial"/>
                <w:color w:val="333333"/>
                <w:sz w:val="20"/>
                <w:szCs w:val="20"/>
              </w:rPr>
            </w:pPr>
            <w:r w:rsidRPr="00D95BE0">
              <w:rPr>
                <w:rFonts w:ascii="Arial" w:eastAsia="Times New Roman" w:hAnsi="Arial" w:cs="Arial"/>
                <w:color w:val="333333"/>
                <w:sz w:val="20"/>
                <w:szCs w:val="20"/>
              </w:rPr>
              <w:t>From believing that following the funders lead will result in funding to understanding that following the community’s lead will result in the change that you desire (and, in many cases, the financial support that you need).</w:t>
            </w:r>
          </w:p>
        </w:tc>
      </w:tr>
    </w:tbl>
    <w:p w:rsidR="00F524B9" w:rsidRDefault="00F524B9" w:rsidP="002F029A"/>
    <w:sectPr w:rsidR="00F524B9" w:rsidSect="002F029A">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39C" w:rsidRDefault="0015439C" w:rsidP="002F029A">
      <w:r>
        <w:separator/>
      </w:r>
    </w:p>
  </w:endnote>
  <w:endnote w:type="continuationSeparator" w:id="0">
    <w:p w:rsidR="0015439C" w:rsidRDefault="0015439C" w:rsidP="002F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975075"/>
      <w:docPartObj>
        <w:docPartGallery w:val="Page Numbers (Bottom of Page)"/>
        <w:docPartUnique/>
      </w:docPartObj>
    </w:sdtPr>
    <w:sdtEndPr>
      <w:rPr>
        <w:noProof/>
      </w:rPr>
    </w:sdtEndPr>
    <w:sdtContent>
      <w:p w:rsidR="002F029A" w:rsidRDefault="002F029A">
        <w:pPr>
          <w:pStyle w:val="Footer"/>
          <w:jc w:val="right"/>
        </w:pPr>
        <w:r>
          <w:fldChar w:fldCharType="begin"/>
        </w:r>
        <w:r>
          <w:instrText xml:space="preserve"> PAGE   \* MERGEFORMAT </w:instrText>
        </w:r>
        <w:r>
          <w:fldChar w:fldCharType="separate"/>
        </w:r>
        <w:r w:rsidR="00FC2E5B">
          <w:rPr>
            <w:noProof/>
          </w:rPr>
          <w:t>1</w:t>
        </w:r>
        <w:r>
          <w:rPr>
            <w:noProof/>
          </w:rPr>
          <w:fldChar w:fldCharType="end"/>
        </w:r>
      </w:p>
    </w:sdtContent>
  </w:sdt>
  <w:p w:rsidR="002F029A" w:rsidRDefault="002F0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39C" w:rsidRDefault="0015439C" w:rsidP="002F029A">
      <w:r>
        <w:separator/>
      </w:r>
    </w:p>
  </w:footnote>
  <w:footnote w:type="continuationSeparator" w:id="0">
    <w:p w:rsidR="0015439C" w:rsidRDefault="0015439C" w:rsidP="002F0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E0"/>
    <w:rsid w:val="000776FF"/>
    <w:rsid w:val="000C6B65"/>
    <w:rsid w:val="0015439C"/>
    <w:rsid w:val="001B70D4"/>
    <w:rsid w:val="002F029A"/>
    <w:rsid w:val="008E42D2"/>
    <w:rsid w:val="00AD3353"/>
    <w:rsid w:val="00D95BE0"/>
    <w:rsid w:val="00F524B9"/>
    <w:rsid w:val="00FC2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29A"/>
    <w:pPr>
      <w:tabs>
        <w:tab w:val="center" w:pos="4680"/>
        <w:tab w:val="right" w:pos="9360"/>
      </w:tabs>
    </w:pPr>
  </w:style>
  <w:style w:type="character" w:customStyle="1" w:styleId="HeaderChar">
    <w:name w:val="Header Char"/>
    <w:basedOn w:val="DefaultParagraphFont"/>
    <w:link w:val="Header"/>
    <w:uiPriority w:val="99"/>
    <w:rsid w:val="002F029A"/>
  </w:style>
  <w:style w:type="paragraph" w:styleId="Footer">
    <w:name w:val="footer"/>
    <w:basedOn w:val="Normal"/>
    <w:link w:val="FooterChar"/>
    <w:uiPriority w:val="99"/>
    <w:unhideWhenUsed/>
    <w:rsid w:val="002F029A"/>
    <w:pPr>
      <w:tabs>
        <w:tab w:val="center" w:pos="4680"/>
        <w:tab w:val="right" w:pos="9360"/>
      </w:tabs>
    </w:pPr>
  </w:style>
  <w:style w:type="character" w:customStyle="1" w:styleId="FooterChar">
    <w:name w:val="Footer Char"/>
    <w:basedOn w:val="DefaultParagraphFont"/>
    <w:link w:val="Footer"/>
    <w:uiPriority w:val="99"/>
    <w:rsid w:val="002F029A"/>
  </w:style>
  <w:style w:type="paragraph" w:styleId="BalloonText">
    <w:name w:val="Balloon Text"/>
    <w:basedOn w:val="Normal"/>
    <w:link w:val="BalloonTextChar"/>
    <w:uiPriority w:val="99"/>
    <w:semiHidden/>
    <w:unhideWhenUsed/>
    <w:rsid w:val="002F02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29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29A"/>
    <w:pPr>
      <w:tabs>
        <w:tab w:val="center" w:pos="4680"/>
        <w:tab w:val="right" w:pos="9360"/>
      </w:tabs>
    </w:pPr>
  </w:style>
  <w:style w:type="character" w:customStyle="1" w:styleId="HeaderChar">
    <w:name w:val="Header Char"/>
    <w:basedOn w:val="DefaultParagraphFont"/>
    <w:link w:val="Header"/>
    <w:uiPriority w:val="99"/>
    <w:rsid w:val="002F029A"/>
  </w:style>
  <w:style w:type="paragraph" w:styleId="Footer">
    <w:name w:val="footer"/>
    <w:basedOn w:val="Normal"/>
    <w:link w:val="FooterChar"/>
    <w:uiPriority w:val="99"/>
    <w:unhideWhenUsed/>
    <w:rsid w:val="002F029A"/>
    <w:pPr>
      <w:tabs>
        <w:tab w:val="center" w:pos="4680"/>
        <w:tab w:val="right" w:pos="9360"/>
      </w:tabs>
    </w:pPr>
  </w:style>
  <w:style w:type="character" w:customStyle="1" w:styleId="FooterChar">
    <w:name w:val="Footer Char"/>
    <w:basedOn w:val="DefaultParagraphFont"/>
    <w:link w:val="Footer"/>
    <w:uiPriority w:val="99"/>
    <w:rsid w:val="002F029A"/>
  </w:style>
  <w:style w:type="paragraph" w:styleId="BalloonText">
    <w:name w:val="Balloon Text"/>
    <w:basedOn w:val="Normal"/>
    <w:link w:val="BalloonTextChar"/>
    <w:uiPriority w:val="99"/>
    <w:semiHidden/>
    <w:unhideWhenUsed/>
    <w:rsid w:val="002F02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2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97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Anschutz Corporation</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Duran</dc:creator>
  <cp:lastModifiedBy>Abel Wurmnest</cp:lastModifiedBy>
  <cp:revision>2</cp:revision>
  <cp:lastPrinted>2015-04-16T18:00:00Z</cp:lastPrinted>
  <dcterms:created xsi:type="dcterms:W3CDTF">2015-05-30T02:00:00Z</dcterms:created>
  <dcterms:modified xsi:type="dcterms:W3CDTF">2015-05-30T02:00:00Z</dcterms:modified>
</cp:coreProperties>
</file>