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518F7" w14:textId="77777777" w:rsidR="0080495C" w:rsidRPr="00310308" w:rsidRDefault="00A04739" w:rsidP="00A04739">
      <w:pPr>
        <w:jc w:val="center"/>
        <w:rPr>
          <w:rFonts w:asciiTheme="majorHAnsi" w:hAnsiTheme="majorHAnsi"/>
          <w:b/>
        </w:rPr>
      </w:pPr>
      <w:r w:rsidRPr="00310308">
        <w:rPr>
          <w:rFonts w:asciiTheme="majorHAnsi" w:hAnsiTheme="majorHAnsi"/>
          <w:b/>
        </w:rPr>
        <w:t>Colorado Funders for Inclusiveness &amp; Equity</w:t>
      </w:r>
    </w:p>
    <w:p w14:paraId="79CBB855" w14:textId="77777777" w:rsidR="00A04739" w:rsidRPr="00310308" w:rsidRDefault="00A04739" w:rsidP="00A04739">
      <w:pPr>
        <w:jc w:val="center"/>
        <w:rPr>
          <w:rFonts w:asciiTheme="majorHAnsi" w:hAnsiTheme="majorHAnsi"/>
          <w:b/>
        </w:rPr>
      </w:pPr>
      <w:r w:rsidRPr="00310308">
        <w:rPr>
          <w:rFonts w:asciiTheme="majorHAnsi" w:hAnsiTheme="majorHAnsi"/>
          <w:b/>
        </w:rPr>
        <w:t>April 7, 2016</w:t>
      </w:r>
    </w:p>
    <w:p w14:paraId="176B97C8" w14:textId="77777777" w:rsidR="00A04739" w:rsidRPr="00310308" w:rsidRDefault="00A04739" w:rsidP="00A04739">
      <w:pPr>
        <w:jc w:val="center"/>
        <w:rPr>
          <w:rFonts w:asciiTheme="majorHAnsi" w:hAnsiTheme="majorHAnsi"/>
          <w:b/>
        </w:rPr>
      </w:pPr>
      <w:r w:rsidRPr="00310308">
        <w:rPr>
          <w:rFonts w:asciiTheme="majorHAnsi" w:hAnsiTheme="majorHAnsi"/>
          <w:b/>
        </w:rPr>
        <w:t>Meeting Notes</w:t>
      </w:r>
    </w:p>
    <w:p w14:paraId="15AA93B9" w14:textId="77777777" w:rsidR="00A04739" w:rsidRDefault="00A04739" w:rsidP="00A04739">
      <w:pPr>
        <w:jc w:val="center"/>
        <w:rPr>
          <w:rFonts w:asciiTheme="majorHAnsi" w:hAnsiTheme="majorHAnsi"/>
        </w:rPr>
      </w:pPr>
    </w:p>
    <w:p w14:paraId="25B98F0B" w14:textId="77777777" w:rsidR="00EF62A3" w:rsidRDefault="00EF62A3" w:rsidP="00A04739">
      <w:pPr>
        <w:rPr>
          <w:rFonts w:asciiTheme="majorHAnsi" w:hAnsiTheme="majorHAnsi"/>
        </w:rPr>
      </w:pPr>
    </w:p>
    <w:p w14:paraId="62112A1F" w14:textId="36CF870A" w:rsidR="00EF62A3" w:rsidRDefault="00EF62A3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>Guest: Christie Donner, Executive Director C</w:t>
      </w:r>
      <w:r w:rsidR="004F0BDC">
        <w:rPr>
          <w:rFonts w:asciiTheme="majorHAnsi" w:hAnsiTheme="majorHAnsi"/>
        </w:rPr>
        <w:t xml:space="preserve">olorado </w:t>
      </w:r>
      <w:r>
        <w:rPr>
          <w:rFonts w:asciiTheme="majorHAnsi" w:hAnsiTheme="majorHAnsi"/>
        </w:rPr>
        <w:t>C</w:t>
      </w:r>
      <w:r w:rsidR="004F0BDC">
        <w:rPr>
          <w:rFonts w:asciiTheme="majorHAnsi" w:hAnsiTheme="majorHAnsi"/>
        </w:rPr>
        <w:t xml:space="preserve">riminal </w:t>
      </w:r>
      <w:r>
        <w:rPr>
          <w:rFonts w:asciiTheme="majorHAnsi" w:hAnsiTheme="majorHAnsi"/>
        </w:rPr>
        <w:t>J</w:t>
      </w:r>
      <w:r w:rsidR="004F0BDC">
        <w:rPr>
          <w:rFonts w:asciiTheme="majorHAnsi" w:hAnsiTheme="majorHAnsi"/>
        </w:rPr>
        <w:t xml:space="preserve">ustice </w:t>
      </w:r>
      <w:r>
        <w:rPr>
          <w:rFonts w:asciiTheme="majorHAnsi" w:hAnsiTheme="majorHAnsi"/>
        </w:rPr>
        <w:t>R</w:t>
      </w:r>
      <w:r w:rsidR="004F0BDC">
        <w:rPr>
          <w:rFonts w:asciiTheme="majorHAnsi" w:hAnsiTheme="majorHAnsi"/>
        </w:rPr>
        <w:t xml:space="preserve">eform </w:t>
      </w:r>
      <w:r>
        <w:rPr>
          <w:rFonts w:asciiTheme="majorHAnsi" w:hAnsiTheme="majorHAnsi"/>
        </w:rPr>
        <w:t>C</w:t>
      </w:r>
      <w:r w:rsidR="004F0BDC">
        <w:rPr>
          <w:rFonts w:asciiTheme="majorHAnsi" w:hAnsiTheme="majorHAnsi"/>
        </w:rPr>
        <w:t>enter</w:t>
      </w:r>
      <w:r w:rsidR="007E6AD8">
        <w:rPr>
          <w:rFonts w:asciiTheme="majorHAnsi" w:hAnsiTheme="majorHAnsi"/>
        </w:rPr>
        <w:t xml:space="preserve"> (CCJRC)</w:t>
      </w:r>
    </w:p>
    <w:p w14:paraId="3F22D844" w14:textId="77777777" w:rsidR="007E6AD8" w:rsidRDefault="007E6AD8" w:rsidP="00A04739">
      <w:pPr>
        <w:rPr>
          <w:rFonts w:asciiTheme="majorHAnsi" w:hAnsiTheme="majorHAnsi"/>
        </w:rPr>
      </w:pPr>
    </w:p>
    <w:p w14:paraId="7D6E34A5" w14:textId="4063AF0F" w:rsidR="00F37DD3" w:rsidRDefault="00F37DD3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>One handout – PowerPoint presentation</w:t>
      </w:r>
    </w:p>
    <w:p w14:paraId="07E391F9" w14:textId="77777777" w:rsidR="00F37DD3" w:rsidRDefault="00F37DD3" w:rsidP="00A04739">
      <w:pPr>
        <w:rPr>
          <w:rFonts w:asciiTheme="majorHAnsi" w:hAnsiTheme="majorHAnsi"/>
        </w:rPr>
      </w:pPr>
    </w:p>
    <w:p w14:paraId="07587C74" w14:textId="00B35177" w:rsidR="007E6AD8" w:rsidRDefault="007E6AD8" w:rsidP="00A04739">
      <w:pPr>
        <w:rPr>
          <w:rFonts w:asciiTheme="majorHAnsi" w:hAnsiTheme="majorHAnsi"/>
          <w:u w:val="single"/>
        </w:rPr>
      </w:pPr>
      <w:r w:rsidRPr="00D15C00">
        <w:rPr>
          <w:rFonts w:asciiTheme="majorHAnsi" w:hAnsiTheme="majorHAnsi"/>
          <w:u w:val="single"/>
        </w:rPr>
        <w:t>Introductions &amp; Check-ins</w:t>
      </w:r>
    </w:p>
    <w:p w14:paraId="7A48F9D3" w14:textId="42AFE496" w:rsidR="00D15C00" w:rsidRPr="00D15C00" w:rsidRDefault="00D15C00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>COFIE members shared their name, organization and a brief check in.</w:t>
      </w:r>
    </w:p>
    <w:p w14:paraId="5CA50B50" w14:textId="77777777" w:rsidR="00D15C00" w:rsidRPr="00D15C00" w:rsidRDefault="00D15C00" w:rsidP="00A04739">
      <w:pPr>
        <w:rPr>
          <w:rFonts w:asciiTheme="majorHAnsi" w:hAnsiTheme="majorHAnsi"/>
          <w:u w:val="single"/>
        </w:rPr>
      </w:pPr>
    </w:p>
    <w:p w14:paraId="3C79A57B" w14:textId="21CE436A" w:rsidR="00D15C00" w:rsidRPr="00D15C00" w:rsidRDefault="00D15C00" w:rsidP="00A04739">
      <w:pPr>
        <w:rPr>
          <w:rFonts w:asciiTheme="majorHAnsi" w:hAnsiTheme="majorHAnsi"/>
          <w:u w:val="single"/>
        </w:rPr>
      </w:pPr>
      <w:r w:rsidRPr="00D15C00">
        <w:rPr>
          <w:rFonts w:asciiTheme="majorHAnsi" w:hAnsiTheme="majorHAnsi"/>
          <w:u w:val="single"/>
        </w:rPr>
        <w:t>Overview</w:t>
      </w:r>
    </w:p>
    <w:p w14:paraId="09D64952" w14:textId="675EFA41" w:rsidR="007E6AD8" w:rsidRDefault="007E6AD8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Christie </w:t>
      </w:r>
      <w:r w:rsidR="00D15C00">
        <w:rPr>
          <w:rFonts w:asciiTheme="majorHAnsi" w:hAnsiTheme="majorHAnsi"/>
        </w:rPr>
        <w:t xml:space="preserve">Donner </w:t>
      </w:r>
      <w:r>
        <w:rPr>
          <w:rFonts w:asciiTheme="majorHAnsi" w:hAnsiTheme="majorHAnsi"/>
        </w:rPr>
        <w:t xml:space="preserve">shared the history of how CCJRC was founded.  </w:t>
      </w:r>
      <w:r w:rsidR="00F02185">
        <w:rPr>
          <w:rFonts w:asciiTheme="majorHAnsi" w:hAnsiTheme="majorHAnsi"/>
        </w:rPr>
        <w:t>She</w:t>
      </w:r>
      <w:r w:rsidR="003B026B">
        <w:rPr>
          <w:rFonts w:asciiTheme="majorHAnsi" w:hAnsiTheme="majorHAnsi"/>
        </w:rPr>
        <w:t xml:space="preserve"> </w:t>
      </w:r>
      <w:r w:rsidR="00F02185">
        <w:rPr>
          <w:rFonts w:asciiTheme="majorHAnsi" w:hAnsiTheme="majorHAnsi"/>
        </w:rPr>
        <w:t xml:space="preserve">framed her talk by saying that </w:t>
      </w:r>
      <w:r w:rsidR="008A6CAE">
        <w:rPr>
          <w:rFonts w:asciiTheme="majorHAnsi" w:hAnsiTheme="majorHAnsi"/>
        </w:rPr>
        <w:t xml:space="preserve">she </w:t>
      </w:r>
      <w:r w:rsidR="00F02185">
        <w:rPr>
          <w:rFonts w:asciiTheme="majorHAnsi" w:hAnsiTheme="majorHAnsi"/>
        </w:rPr>
        <w:t>would be focusing</w:t>
      </w:r>
      <w:r w:rsidR="003B026B">
        <w:rPr>
          <w:rFonts w:asciiTheme="majorHAnsi" w:hAnsiTheme="majorHAnsi"/>
        </w:rPr>
        <w:t xml:space="preserve"> on the prison population</w:t>
      </w:r>
      <w:r w:rsidR="00F37DD3">
        <w:rPr>
          <w:rFonts w:asciiTheme="majorHAnsi" w:hAnsiTheme="majorHAnsi"/>
        </w:rPr>
        <w:t>.  She explained the difference between jails,</w:t>
      </w:r>
      <w:r w:rsidR="003B026B">
        <w:rPr>
          <w:rFonts w:asciiTheme="majorHAnsi" w:hAnsiTheme="majorHAnsi"/>
        </w:rPr>
        <w:t xml:space="preserve"> which house people convicted of pe</w:t>
      </w:r>
      <w:r w:rsidR="00F02185">
        <w:rPr>
          <w:rFonts w:asciiTheme="majorHAnsi" w:hAnsiTheme="majorHAnsi"/>
        </w:rPr>
        <w:t xml:space="preserve">tty offenses and misdemeanors and </w:t>
      </w:r>
      <w:r w:rsidR="003B026B">
        <w:rPr>
          <w:rFonts w:asciiTheme="majorHAnsi" w:hAnsiTheme="majorHAnsi"/>
        </w:rPr>
        <w:t>are run by counties</w:t>
      </w:r>
      <w:r w:rsidR="00F37DD3">
        <w:rPr>
          <w:rFonts w:asciiTheme="majorHAnsi" w:hAnsiTheme="majorHAnsi"/>
        </w:rPr>
        <w:t xml:space="preserve"> and pr</w:t>
      </w:r>
      <w:r w:rsidR="003B026B">
        <w:rPr>
          <w:rFonts w:asciiTheme="majorHAnsi" w:hAnsiTheme="majorHAnsi"/>
        </w:rPr>
        <w:t>isons</w:t>
      </w:r>
      <w:r w:rsidR="00F37DD3">
        <w:rPr>
          <w:rFonts w:asciiTheme="majorHAnsi" w:hAnsiTheme="majorHAnsi"/>
        </w:rPr>
        <w:t xml:space="preserve">, which house </w:t>
      </w:r>
      <w:r w:rsidR="003B026B">
        <w:rPr>
          <w:rFonts w:asciiTheme="majorHAnsi" w:hAnsiTheme="majorHAnsi"/>
        </w:rPr>
        <w:t xml:space="preserve">people who are convicted of a felony.  </w:t>
      </w:r>
    </w:p>
    <w:p w14:paraId="4420E9EC" w14:textId="77777777" w:rsidR="000829F5" w:rsidRDefault="000829F5" w:rsidP="00A04739">
      <w:pPr>
        <w:rPr>
          <w:rFonts w:asciiTheme="majorHAnsi" w:hAnsiTheme="majorHAnsi"/>
        </w:rPr>
      </w:pPr>
    </w:p>
    <w:p w14:paraId="64F4340C" w14:textId="077DA720" w:rsidR="00EC68F6" w:rsidRPr="00EC68F6" w:rsidRDefault="00EC68F6" w:rsidP="00A0473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Current Status of the Criminal Justice System</w:t>
      </w:r>
    </w:p>
    <w:p w14:paraId="0A1035DE" w14:textId="77777777" w:rsidR="00F37DD3" w:rsidRDefault="00F02185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>Christie</w:t>
      </w:r>
      <w:r w:rsidR="00E845DD">
        <w:rPr>
          <w:rFonts w:asciiTheme="majorHAnsi" w:hAnsiTheme="majorHAnsi"/>
        </w:rPr>
        <w:t xml:space="preserve"> shared that the likelihood of imprisonment is at an epidemic level, with 1:3 black men</w:t>
      </w:r>
      <w:r>
        <w:rPr>
          <w:rFonts w:asciiTheme="majorHAnsi" w:hAnsiTheme="majorHAnsi"/>
        </w:rPr>
        <w:t xml:space="preserve"> currently incarcerated.  The i</w:t>
      </w:r>
      <w:r w:rsidR="00E845DD">
        <w:rPr>
          <w:rFonts w:asciiTheme="majorHAnsi" w:hAnsiTheme="majorHAnsi"/>
        </w:rPr>
        <w:t>ncarceration rate for women is growing at a faster rate than men.  The majority o</w:t>
      </w:r>
      <w:r>
        <w:rPr>
          <w:rFonts w:asciiTheme="majorHAnsi" w:hAnsiTheme="majorHAnsi"/>
        </w:rPr>
        <w:t xml:space="preserve">f incarcerated women </w:t>
      </w:r>
      <w:r w:rsidR="00E845DD">
        <w:rPr>
          <w:rFonts w:asciiTheme="majorHAnsi" w:hAnsiTheme="majorHAnsi"/>
        </w:rPr>
        <w:t xml:space="preserve">are single mothers.  Research shows that children follow </w:t>
      </w:r>
      <w:r>
        <w:rPr>
          <w:rFonts w:asciiTheme="majorHAnsi" w:hAnsiTheme="majorHAnsi"/>
        </w:rPr>
        <w:t xml:space="preserve">their </w:t>
      </w:r>
      <w:r w:rsidR="00E845DD">
        <w:rPr>
          <w:rFonts w:asciiTheme="majorHAnsi" w:hAnsiTheme="majorHAnsi"/>
        </w:rPr>
        <w:t>parents to prison, especially daughters following mothers.</w:t>
      </w:r>
      <w:r>
        <w:rPr>
          <w:rFonts w:asciiTheme="majorHAnsi" w:hAnsiTheme="majorHAnsi"/>
        </w:rPr>
        <w:t xml:space="preserve">  She cited several reasons for this, including t</w:t>
      </w:r>
      <w:r w:rsidR="00F56A6D">
        <w:rPr>
          <w:rFonts w:asciiTheme="majorHAnsi" w:hAnsiTheme="majorHAnsi"/>
        </w:rPr>
        <w:t xml:space="preserve">he War on Drugs, </w:t>
      </w:r>
      <w:r>
        <w:rPr>
          <w:rFonts w:asciiTheme="majorHAnsi" w:hAnsiTheme="majorHAnsi"/>
        </w:rPr>
        <w:t xml:space="preserve">and </w:t>
      </w:r>
      <w:r w:rsidR="00F56A6D">
        <w:rPr>
          <w:rFonts w:asciiTheme="majorHAnsi" w:hAnsiTheme="majorHAnsi"/>
        </w:rPr>
        <w:t>the criminal justice system becoming the de facto mental health system</w:t>
      </w:r>
      <w:r w:rsidR="00F37DD3">
        <w:rPr>
          <w:rFonts w:asciiTheme="majorHAnsi" w:hAnsiTheme="majorHAnsi"/>
        </w:rPr>
        <w:t xml:space="preserve"> (</w:t>
      </w:r>
      <w:r w:rsidR="00F56A6D">
        <w:rPr>
          <w:rFonts w:asciiTheme="majorHAnsi" w:hAnsiTheme="majorHAnsi"/>
        </w:rPr>
        <w:t xml:space="preserve">not just in terms of mental health disorders but </w:t>
      </w:r>
      <w:r>
        <w:rPr>
          <w:rFonts w:asciiTheme="majorHAnsi" w:hAnsiTheme="majorHAnsi"/>
        </w:rPr>
        <w:t xml:space="preserve">for </w:t>
      </w:r>
      <w:r w:rsidR="00F56A6D">
        <w:rPr>
          <w:rFonts w:asciiTheme="majorHAnsi" w:hAnsiTheme="majorHAnsi"/>
        </w:rPr>
        <w:t>addictions as well</w:t>
      </w:r>
      <w:r w:rsidR="00F37DD3">
        <w:rPr>
          <w:rFonts w:asciiTheme="majorHAnsi" w:hAnsiTheme="majorHAnsi"/>
        </w:rPr>
        <w:t>)</w:t>
      </w:r>
      <w:r w:rsidR="00F56A6D">
        <w:rPr>
          <w:rFonts w:asciiTheme="majorHAnsi" w:hAnsiTheme="majorHAnsi"/>
        </w:rPr>
        <w:t>.</w:t>
      </w:r>
      <w:r w:rsidR="00101798">
        <w:rPr>
          <w:rFonts w:asciiTheme="majorHAnsi" w:hAnsiTheme="majorHAnsi"/>
        </w:rPr>
        <w:t xml:space="preserve">  </w:t>
      </w:r>
    </w:p>
    <w:p w14:paraId="357DDD29" w14:textId="77777777" w:rsidR="00F37DD3" w:rsidRDefault="00F37DD3" w:rsidP="00A04739">
      <w:pPr>
        <w:rPr>
          <w:rFonts w:asciiTheme="majorHAnsi" w:hAnsiTheme="majorHAnsi"/>
        </w:rPr>
      </w:pPr>
    </w:p>
    <w:p w14:paraId="3DBADB00" w14:textId="74D726D3" w:rsidR="000829F5" w:rsidRDefault="00F02185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>Christie also</w:t>
      </w:r>
      <w:r w:rsidR="00101798">
        <w:rPr>
          <w:rFonts w:asciiTheme="majorHAnsi" w:hAnsiTheme="majorHAnsi"/>
        </w:rPr>
        <w:t xml:space="preserve"> talked about </w:t>
      </w:r>
      <w:r w:rsidR="00C91BC9">
        <w:rPr>
          <w:rFonts w:asciiTheme="majorHAnsi" w:hAnsiTheme="majorHAnsi"/>
        </w:rPr>
        <w:t>the importance of having th</w:t>
      </w:r>
      <w:r w:rsidR="00F37DD3">
        <w:rPr>
          <w:rFonts w:asciiTheme="majorHAnsi" w:hAnsiTheme="majorHAnsi"/>
        </w:rPr>
        <w:t xml:space="preserve">ose </w:t>
      </w:r>
      <w:r w:rsidR="00C91BC9">
        <w:rPr>
          <w:rFonts w:asciiTheme="majorHAnsi" w:hAnsiTheme="majorHAnsi"/>
        </w:rPr>
        <w:t>most impacted at the center of the work</w:t>
      </w:r>
      <w:r w:rsidR="007B2E15">
        <w:rPr>
          <w:rFonts w:asciiTheme="majorHAnsi" w:hAnsiTheme="majorHAnsi"/>
        </w:rPr>
        <w:t xml:space="preserve"> of trying to change the criminal justice system</w:t>
      </w:r>
      <w:r w:rsidR="00C91BC9">
        <w:rPr>
          <w:rFonts w:asciiTheme="majorHAnsi" w:hAnsiTheme="majorHAnsi"/>
        </w:rPr>
        <w:t>.  Most of CCJRC’s members</w:t>
      </w:r>
      <w:r w:rsidR="007B2E15">
        <w:rPr>
          <w:rFonts w:asciiTheme="majorHAnsi" w:hAnsiTheme="majorHAnsi"/>
        </w:rPr>
        <w:t xml:space="preserve"> are currently in prison, which Christie says </w:t>
      </w:r>
      <w:r w:rsidR="00C91BC9">
        <w:rPr>
          <w:rFonts w:asciiTheme="majorHAnsi" w:hAnsiTheme="majorHAnsi"/>
        </w:rPr>
        <w:t xml:space="preserve">helps them to stay at the center of the work. </w:t>
      </w:r>
      <w:r w:rsidR="007B2E15">
        <w:rPr>
          <w:rFonts w:asciiTheme="majorHAnsi" w:hAnsiTheme="majorHAnsi"/>
        </w:rPr>
        <w:t xml:space="preserve"> When talking about returning citizens, she expressed the importance of criminal justice advocacy and </w:t>
      </w:r>
      <w:r w:rsidR="00C40ECC">
        <w:rPr>
          <w:rFonts w:asciiTheme="majorHAnsi" w:hAnsiTheme="majorHAnsi"/>
        </w:rPr>
        <w:t>of be</w:t>
      </w:r>
      <w:r w:rsidR="007B2E15">
        <w:rPr>
          <w:rFonts w:asciiTheme="majorHAnsi" w:hAnsiTheme="majorHAnsi"/>
        </w:rPr>
        <w:t>ing able to navigate within one’s</w:t>
      </w:r>
      <w:r w:rsidR="00C40ECC">
        <w:rPr>
          <w:rFonts w:asciiTheme="majorHAnsi" w:hAnsiTheme="majorHAnsi"/>
        </w:rPr>
        <w:t xml:space="preserve"> own community, versus a one-size-fits-all approach.  </w:t>
      </w:r>
      <w:r w:rsidR="007B2E15">
        <w:rPr>
          <w:rFonts w:asciiTheme="majorHAnsi" w:hAnsiTheme="majorHAnsi"/>
        </w:rPr>
        <w:t xml:space="preserve">Returning citizens </w:t>
      </w:r>
      <w:r w:rsidR="00C40ECC">
        <w:rPr>
          <w:rFonts w:asciiTheme="majorHAnsi" w:hAnsiTheme="majorHAnsi"/>
        </w:rPr>
        <w:t xml:space="preserve">need to know what the resources are in </w:t>
      </w:r>
      <w:r w:rsidR="003C4778">
        <w:rPr>
          <w:rFonts w:asciiTheme="majorHAnsi" w:hAnsiTheme="majorHAnsi"/>
        </w:rPr>
        <w:t>their</w:t>
      </w:r>
      <w:r w:rsidR="00C40ECC">
        <w:rPr>
          <w:rFonts w:asciiTheme="majorHAnsi" w:hAnsiTheme="majorHAnsi"/>
        </w:rPr>
        <w:t xml:space="preserve"> community.</w:t>
      </w:r>
      <w:r w:rsidR="00BF4821">
        <w:rPr>
          <w:rFonts w:asciiTheme="majorHAnsi" w:hAnsiTheme="majorHAnsi"/>
        </w:rPr>
        <w:t xml:space="preserve">  </w:t>
      </w:r>
      <w:r w:rsidR="003C4778">
        <w:rPr>
          <w:rFonts w:asciiTheme="majorHAnsi" w:hAnsiTheme="majorHAnsi"/>
        </w:rPr>
        <w:t xml:space="preserve">Christie also talked about the difference between crimes that are reported and crime victimization.  Currently we do not have a </w:t>
      </w:r>
      <w:r w:rsidR="00BF4821">
        <w:rPr>
          <w:rFonts w:asciiTheme="majorHAnsi" w:hAnsiTheme="majorHAnsi"/>
        </w:rPr>
        <w:t>crime victimization rate</w:t>
      </w:r>
      <w:r w:rsidR="00A03B5A">
        <w:rPr>
          <w:rFonts w:asciiTheme="majorHAnsi" w:hAnsiTheme="majorHAnsi"/>
        </w:rPr>
        <w:t xml:space="preserve"> for Colorado</w:t>
      </w:r>
      <w:r w:rsidR="003C4778">
        <w:rPr>
          <w:rFonts w:asciiTheme="majorHAnsi" w:hAnsiTheme="majorHAnsi"/>
        </w:rPr>
        <w:t>, but CCJRC will be working on this</w:t>
      </w:r>
      <w:r w:rsidR="00BF4821">
        <w:rPr>
          <w:rFonts w:asciiTheme="majorHAnsi" w:hAnsiTheme="majorHAnsi"/>
        </w:rPr>
        <w:t>.</w:t>
      </w:r>
    </w:p>
    <w:p w14:paraId="7833A5FE" w14:textId="77777777" w:rsidR="00B266D3" w:rsidRDefault="00B266D3" w:rsidP="00A04739">
      <w:pPr>
        <w:rPr>
          <w:rFonts w:asciiTheme="majorHAnsi" w:hAnsiTheme="majorHAnsi"/>
        </w:rPr>
      </w:pPr>
    </w:p>
    <w:p w14:paraId="7074030C" w14:textId="4DCD7771" w:rsidR="00B266D3" w:rsidRDefault="00B266D3" w:rsidP="00A0473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Returning Citizens</w:t>
      </w:r>
    </w:p>
    <w:p w14:paraId="2DA5D447" w14:textId="455F8B42" w:rsidR="00B266D3" w:rsidRDefault="00C82BF9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Christie shared an overview of returning citizens in our </w:t>
      </w:r>
      <w:r w:rsidR="00F37DD3">
        <w:rPr>
          <w:rFonts w:asciiTheme="majorHAnsi" w:hAnsiTheme="majorHAnsi"/>
        </w:rPr>
        <w:t>state</w:t>
      </w:r>
      <w:r>
        <w:rPr>
          <w:rFonts w:asciiTheme="majorHAnsi" w:hAnsiTheme="majorHAnsi"/>
        </w:rPr>
        <w:t>.  O</w:t>
      </w:r>
      <w:r w:rsidR="00874FC5">
        <w:rPr>
          <w:rFonts w:asciiTheme="majorHAnsi" w:hAnsiTheme="majorHAnsi"/>
        </w:rPr>
        <w:t xml:space="preserve">ver 100,000 adults in Colorado are under some form of criminal justice supervision on any given day.  </w:t>
      </w:r>
      <w:r w:rsidR="00256653">
        <w:rPr>
          <w:rFonts w:asciiTheme="majorHAnsi" w:hAnsiTheme="majorHAnsi"/>
        </w:rPr>
        <w:t>This includes jail, prison, probation, parole, pretrial services, and community corrections.</w:t>
      </w:r>
    </w:p>
    <w:p w14:paraId="72EE7054" w14:textId="77777777" w:rsidR="00233975" w:rsidRDefault="00233975" w:rsidP="00A04739">
      <w:pPr>
        <w:rPr>
          <w:rFonts w:asciiTheme="majorHAnsi" w:hAnsiTheme="majorHAnsi"/>
        </w:rPr>
      </w:pPr>
    </w:p>
    <w:p w14:paraId="4B3FB5BB" w14:textId="77777777" w:rsidR="00F37DD3" w:rsidRDefault="00C82BF9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She asked COFIE members to t</w:t>
      </w:r>
      <w:r w:rsidR="00171274">
        <w:rPr>
          <w:rFonts w:asciiTheme="majorHAnsi" w:hAnsiTheme="majorHAnsi"/>
        </w:rPr>
        <w:t>hink about the barriers that a crimi</w:t>
      </w:r>
      <w:r w:rsidR="008A6CAE">
        <w:rPr>
          <w:rFonts w:asciiTheme="majorHAnsi" w:hAnsiTheme="majorHAnsi"/>
        </w:rPr>
        <w:t>nal record creates in opportunities for h</w:t>
      </w:r>
      <w:r w:rsidR="00171274">
        <w:rPr>
          <w:rFonts w:asciiTheme="majorHAnsi" w:hAnsiTheme="majorHAnsi"/>
        </w:rPr>
        <w:t xml:space="preserve">ousing, employment, etc.  </w:t>
      </w:r>
      <w:r w:rsidR="0022239B">
        <w:rPr>
          <w:rFonts w:asciiTheme="majorHAnsi" w:hAnsiTheme="majorHAnsi"/>
        </w:rPr>
        <w:t xml:space="preserve">800 people per month are released from prison in Colorado. </w:t>
      </w:r>
      <w:r>
        <w:rPr>
          <w:rFonts w:asciiTheme="majorHAnsi" w:hAnsiTheme="majorHAnsi"/>
        </w:rPr>
        <w:t xml:space="preserve"> </w:t>
      </w:r>
      <w:r w:rsidR="00BE156C">
        <w:rPr>
          <w:rFonts w:asciiTheme="majorHAnsi" w:hAnsiTheme="majorHAnsi"/>
        </w:rPr>
        <w:t>As of April 2016, there were 10,000 people on parole in Colorado.</w:t>
      </w:r>
      <w:r w:rsidR="00E41855">
        <w:rPr>
          <w:rFonts w:asciiTheme="majorHAnsi" w:hAnsiTheme="majorHAnsi"/>
        </w:rPr>
        <w:t xml:space="preserve">  </w:t>
      </w:r>
    </w:p>
    <w:p w14:paraId="30E39333" w14:textId="77777777" w:rsidR="00F37DD3" w:rsidRDefault="00F37DD3" w:rsidP="00A04739">
      <w:pPr>
        <w:rPr>
          <w:rFonts w:asciiTheme="majorHAnsi" w:hAnsiTheme="majorHAnsi"/>
        </w:rPr>
      </w:pPr>
    </w:p>
    <w:p w14:paraId="363538E8" w14:textId="662B9442" w:rsidR="00F139C2" w:rsidRDefault="00E41855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>CCJRC focuses on drugs and parole because they are two major reasons for people going to (or returning) to prison.</w:t>
      </w:r>
      <w:r w:rsidR="00C82BF9">
        <w:rPr>
          <w:rFonts w:asciiTheme="majorHAnsi" w:hAnsiTheme="majorHAnsi"/>
        </w:rPr>
        <w:t xml:space="preserve">  She also shared that there is not </w:t>
      </w:r>
      <w:r w:rsidR="00F139C2">
        <w:rPr>
          <w:rFonts w:asciiTheme="majorHAnsi" w:hAnsiTheme="majorHAnsi"/>
        </w:rPr>
        <w:t xml:space="preserve">enough research on </w:t>
      </w:r>
      <w:r w:rsidR="00C82BF9">
        <w:rPr>
          <w:rFonts w:asciiTheme="majorHAnsi" w:hAnsiTheme="majorHAnsi"/>
        </w:rPr>
        <w:t xml:space="preserve">the </w:t>
      </w:r>
      <w:r w:rsidR="00F139C2">
        <w:rPr>
          <w:rFonts w:asciiTheme="majorHAnsi" w:hAnsiTheme="majorHAnsi"/>
        </w:rPr>
        <w:t>impact of PTSD on violence and crime.</w:t>
      </w:r>
    </w:p>
    <w:p w14:paraId="26AC657E" w14:textId="77777777" w:rsidR="00EF62A3" w:rsidRDefault="00EF62A3" w:rsidP="00A04739">
      <w:pPr>
        <w:rPr>
          <w:rFonts w:asciiTheme="majorHAnsi" w:hAnsiTheme="majorHAnsi"/>
        </w:rPr>
      </w:pPr>
    </w:p>
    <w:p w14:paraId="7FC79BB7" w14:textId="2405107C" w:rsidR="00C70EEB" w:rsidRDefault="00C82BF9" w:rsidP="00A04739">
      <w:pPr>
        <w:rPr>
          <w:rFonts w:asciiTheme="majorHAnsi" w:hAnsiTheme="majorHAnsi"/>
        </w:rPr>
      </w:pPr>
      <w:r>
        <w:rPr>
          <w:rFonts w:asciiTheme="majorHAnsi" w:hAnsiTheme="majorHAnsi"/>
        </w:rPr>
        <w:t>Christie wrapped up her presentation by talking about HB14-1355 and</w:t>
      </w:r>
      <w:r w:rsidR="00C70EEB">
        <w:rPr>
          <w:rFonts w:asciiTheme="majorHAnsi" w:hAnsiTheme="majorHAnsi"/>
        </w:rPr>
        <w:t xml:space="preserve"> invited COFIE members to tour any of the organizations funded under HB14-1355</w:t>
      </w:r>
      <w:r>
        <w:rPr>
          <w:rFonts w:asciiTheme="majorHAnsi" w:hAnsiTheme="majorHAnsi"/>
        </w:rPr>
        <w:t>.</w:t>
      </w:r>
    </w:p>
    <w:p w14:paraId="523C8C8E" w14:textId="77777777" w:rsidR="00BF24AE" w:rsidRDefault="00BF24AE" w:rsidP="00A04739">
      <w:pPr>
        <w:rPr>
          <w:rFonts w:asciiTheme="majorHAnsi" w:hAnsiTheme="majorHAnsi"/>
        </w:rPr>
      </w:pPr>
    </w:p>
    <w:p w14:paraId="6C1DCD99" w14:textId="79262185" w:rsidR="00FA766F" w:rsidRDefault="00FA766F" w:rsidP="00FA766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Additional Resources from CCJRC</w:t>
      </w:r>
    </w:p>
    <w:p w14:paraId="20F15F3B" w14:textId="77777777" w:rsidR="00FA766F" w:rsidRDefault="00FA766F" w:rsidP="00FA766F">
      <w:pPr>
        <w:rPr>
          <w:rFonts w:asciiTheme="majorHAnsi" w:hAnsiTheme="majorHAnsi"/>
          <w:u w:val="single"/>
        </w:rPr>
      </w:pPr>
    </w:p>
    <w:p w14:paraId="66DF1BEB" w14:textId="739BD458" w:rsidR="00FA766F" w:rsidRPr="008254EE" w:rsidRDefault="00FA766F" w:rsidP="00FA76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254EE">
        <w:rPr>
          <w:rFonts w:asciiTheme="majorHAnsi" w:hAnsiTheme="majorHAnsi" w:cstheme="majorHAnsi"/>
          <w:b/>
        </w:rPr>
        <w:t>Piton Perspective Reentry Study</w:t>
      </w:r>
      <w:r w:rsidRPr="008254EE">
        <w:rPr>
          <w:rFonts w:asciiTheme="majorHAnsi" w:hAnsiTheme="majorHAnsi" w:cstheme="majorHAnsi"/>
          <w:b/>
        </w:rPr>
        <w:br/>
      </w:r>
      <w:hyperlink r:id="rId8" w:tgtFrame="_blank" w:history="1">
        <w:r w:rsidRPr="008254EE">
          <w:rPr>
            <w:rStyle w:val="Hyperlink"/>
            <w:rFonts w:asciiTheme="majorHAnsi" w:hAnsiTheme="majorHAnsi" w:cstheme="majorHAnsi"/>
            <w:sz w:val="20"/>
            <w:szCs w:val="20"/>
          </w:rPr>
          <w:t>http://www.ccjrc.org/wp-content/uploads/2016/02/Barriers_to_ReEntry.pdf</w:t>
        </w:r>
      </w:hyperlink>
    </w:p>
    <w:p w14:paraId="3C2E2E8D" w14:textId="77777777" w:rsidR="00FA766F" w:rsidRPr="008254EE" w:rsidRDefault="00FA766F" w:rsidP="00FA766F">
      <w:pPr>
        <w:rPr>
          <w:rFonts w:asciiTheme="majorHAnsi" w:hAnsiTheme="majorHAnsi" w:cstheme="majorHAnsi"/>
          <w:b/>
        </w:rPr>
      </w:pPr>
    </w:p>
    <w:p w14:paraId="52BCB75B" w14:textId="5931616C" w:rsidR="00FA766F" w:rsidRPr="008254EE" w:rsidRDefault="00FA766F" w:rsidP="00FA76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8254EE">
        <w:rPr>
          <w:rFonts w:asciiTheme="majorHAnsi" w:hAnsiTheme="majorHAnsi" w:cstheme="majorHAnsi"/>
          <w:b/>
        </w:rPr>
        <w:t>Infographics – Colorado Criminal Justice Reform Coalition</w:t>
      </w:r>
    </w:p>
    <w:p w14:paraId="2CD2F99F" w14:textId="3818E291" w:rsidR="00FA766F" w:rsidRPr="008254EE" w:rsidRDefault="00FA766F" w:rsidP="00FA766F">
      <w:pPr>
        <w:ind w:firstLine="720"/>
        <w:rPr>
          <w:rFonts w:asciiTheme="majorHAnsi" w:hAnsiTheme="majorHAnsi" w:cstheme="majorHAnsi"/>
          <w:sz w:val="20"/>
          <w:szCs w:val="20"/>
        </w:rPr>
      </w:pPr>
      <w:hyperlink r:id="rId9" w:history="1">
        <w:r w:rsidRPr="008254EE">
          <w:rPr>
            <w:rStyle w:val="Hyperlink"/>
            <w:rFonts w:asciiTheme="majorHAnsi" w:hAnsiTheme="majorHAnsi" w:cstheme="majorHAnsi"/>
            <w:sz w:val="20"/>
            <w:szCs w:val="20"/>
          </w:rPr>
          <w:t>http://www.ccjrc.org/did-you-know/</w:t>
        </w:r>
      </w:hyperlink>
      <w:r w:rsidRPr="008254E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4BF2141" w14:textId="77777777" w:rsidR="00FA766F" w:rsidRPr="008254EE" w:rsidRDefault="00FA766F" w:rsidP="00FA766F">
      <w:pPr>
        <w:rPr>
          <w:rFonts w:asciiTheme="majorHAnsi" w:hAnsiTheme="majorHAnsi" w:cstheme="majorHAnsi"/>
        </w:rPr>
      </w:pPr>
    </w:p>
    <w:p w14:paraId="710E6354" w14:textId="4905561E" w:rsidR="00FA766F" w:rsidRPr="008254EE" w:rsidRDefault="00FA766F" w:rsidP="00FA766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8254EE">
        <w:rPr>
          <w:rFonts w:asciiTheme="majorHAnsi" w:hAnsiTheme="majorHAnsi" w:cstheme="majorHAnsi"/>
          <w:b/>
        </w:rPr>
        <w:t>Take Care Health Matters (our ACA campaign website)</w:t>
      </w:r>
    </w:p>
    <w:p w14:paraId="500572F8" w14:textId="6CC5AC04" w:rsidR="00FA766F" w:rsidRPr="008254EE" w:rsidRDefault="00FA766F" w:rsidP="008254EE">
      <w:pPr>
        <w:ind w:firstLine="720"/>
        <w:rPr>
          <w:rFonts w:asciiTheme="majorHAnsi" w:hAnsiTheme="majorHAnsi" w:cstheme="majorHAnsi"/>
          <w:sz w:val="20"/>
          <w:szCs w:val="20"/>
        </w:rPr>
      </w:pPr>
      <w:hyperlink r:id="rId10" w:tgtFrame="_blank" w:history="1">
        <w:r w:rsidRPr="008254EE">
          <w:rPr>
            <w:rStyle w:val="Hyperlink"/>
            <w:rFonts w:asciiTheme="majorHAnsi" w:hAnsiTheme="majorHAnsi" w:cstheme="majorHAnsi"/>
            <w:sz w:val="20"/>
            <w:szCs w:val="20"/>
          </w:rPr>
          <w:t>www.takecarehealthmatters.org</w:t>
        </w:r>
      </w:hyperlink>
      <w:r w:rsidRPr="008254EE">
        <w:rPr>
          <w:rFonts w:asciiTheme="majorHAnsi" w:hAnsiTheme="majorHAnsi" w:cstheme="majorHAnsi"/>
          <w:sz w:val="20"/>
          <w:szCs w:val="20"/>
        </w:rPr>
        <w:t xml:space="preserve">  </w:t>
      </w:r>
    </w:p>
    <w:p w14:paraId="7C186BAE" w14:textId="77777777" w:rsidR="00FA766F" w:rsidRPr="008254EE" w:rsidRDefault="00FA766F" w:rsidP="00FA766F">
      <w:pPr>
        <w:rPr>
          <w:rFonts w:asciiTheme="majorHAnsi" w:hAnsiTheme="majorHAnsi" w:cstheme="majorHAnsi"/>
        </w:rPr>
      </w:pPr>
      <w:r w:rsidRPr="008254EE">
        <w:rPr>
          <w:rFonts w:asciiTheme="majorHAnsi" w:hAnsiTheme="majorHAnsi" w:cstheme="majorHAnsi"/>
        </w:rPr>
        <w:t> </w:t>
      </w:r>
    </w:p>
    <w:p w14:paraId="4FE7FF60" w14:textId="5E0E2DD5" w:rsidR="00FA766F" w:rsidRPr="008254EE" w:rsidRDefault="008254EE" w:rsidP="008254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8254EE">
        <w:rPr>
          <w:rFonts w:asciiTheme="majorHAnsi" w:hAnsiTheme="majorHAnsi" w:cstheme="majorHAnsi"/>
          <w:b/>
        </w:rPr>
        <w:t>Colorado Criminal Justice Reform Coalition (CCJRC) Website</w:t>
      </w:r>
    </w:p>
    <w:p w14:paraId="123CE7CF" w14:textId="77777777" w:rsidR="00FA766F" w:rsidRPr="008254EE" w:rsidRDefault="00FA766F" w:rsidP="008254EE">
      <w:pPr>
        <w:ind w:firstLine="720"/>
        <w:rPr>
          <w:rFonts w:asciiTheme="majorHAnsi" w:hAnsiTheme="majorHAnsi" w:cstheme="majorHAnsi"/>
          <w:sz w:val="20"/>
          <w:szCs w:val="20"/>
        </w:rPr>
      </w:pPr>
      <w:hyperlink r:id="rId11" w:tgtFrame="_blank" w:history="1">
        <w:r w:rsidRPr="008254EE">
          <w:rPr>
            <w:rStyle w:val="Hyperlink"/>
            <w:rFonts w:asciiTheme="majorHAnsi" w:hAnsiTheme="majorHAnsi" w:cstheme="majorHAnsi"/>
            <w:sz w:val="20"/>
            <w:szCs w:val="20"/>
          </w:rPr>
          <w:t>http://www.ccjrc.org/</w:t>
        </w:r>
      </w:hyperlink>
    </w:p>
    <w:p w14:paraId="4595B32F" w14:textId="77777777" w:rsidR="00FA766F" w:rsidRPr="008254EE" w:rsidRDefault="00FA766F" w:rsidP="00FA766F">
      <w:pPr>
        <w:rPr>
          <w:rFonts w:asciiTheme="majorHAnsi" w:hAnsiTheme="majorHAnsi" w:cstheme="majorHAnsi"/>
        </w:rPr>
      </w:pPr>
      <w:r w:rsidRPr="008254EE">
        <w:rPr>
          <w:rFonts w:asciiTheme="majorHAnsi" w:hAnsiTheme="majorHAnsi" w:cstheme="majorHAnsi"/>
        </w:rPr>
        <w:t> </w:t>
      </w:r>
    </w:p>
    <w:p w14:paraId="1B07FAC0" w14:textId="0651B4E8" w:rsidR="00FA766F" w:rsidRPr="008254EE" w:rsidRDefault="00FA766F" w:rsidP="008254E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8254EE">
        <w:rPr>
          <w:rFonts w:asciiTheme="majorHAnsi" w:hAnsiTheme="majorHAnsi" w:cstheme="majorHAnsi"/>
          <w:b/>
        </w:rPr>
        <w:t xml:space="preserve">Foundations </w:t>
      </w:r>
      <w:bookmarkStart w:id="0" w:name="_GoBack"/>
      <w:bookmarkEnd w:id="0"/>
      <w:r w:rsidRPr="008254EE">
        <w:rPr>
          <w:rFonts w:asciiTheme="majorHAnsi" w:hAnsiTheme="majorHAnsi" w:cstheme="majorHAnsi"/>
          <w:b/>
        </w:rPr>
        <w:t>Move to Ban the Box</w:t>
      </w:r>
    </w:p>
    <w:p w14:paraId="1C2B6813" w14:textId="77777777" w:rsidR="00FA766F" w:rsidRPr="008254EE" w:rsidRDefault="00FA766F" w:rsidP="008254EE">
      <w:pPr>
        <w:ind w:firstLine="720"/>
        <w:rPr>
          <w:rFonts w:asciiTheme="majorHAnsi" w:hAnsiTheme="majorHAnsi" w:cstheme="majorHAnsi"/>
          <w:sz w:val="20"/>
          <w:szCs w:val="20"/>
        </w:rPr>
      </w:pPr>
      <w:hyperlink r:id="rId12" w:tgtFrame="_blank" w:history="1">
        <w:r w:rsidRPr="008254EE">
          <w:rPr>
            <w:rStyle w:val="Hyperlink"/>
            <w:rFonts w:asciiTheme="majorHAnsi" w:hAnsiTheme="majorHAnsi" w:cstheme="majorHAnsi"/>
            <w:sz w:val="20"/>
            <w:szCs w:val="20"/>
          </w:rPr>
          <w:t>http://www.nelp.org/news-releases/nelp-applauds-foundations-move-to-ban-the-box/</w:t>
        </w:r>
      </w:hyperlink>
    </w:p>
    <w:p w14:paraId="46E0F1D0" w14:textId="77777777" w:rsidR="00FA766F" w:rsidRPr="008254EE" w:rsidRDefault="00FA766F" w:rsidP="00FA766F">
      <w:pPr>
        <w:rPr>
          <w:rFonts w:asciiTheme="majorHAnsi" w:hAnsiTheme="majorHAnsi" w:cstheme="majorHAnsi"/>
          <w:u w:val="single"/>
        </w:rPr>
      </w:pPr>
    </w:p>
    <w:p w14:paraId="77E91207" w14:textId="77777777" w:rsidR="00BF24AE" w:rsidRPr="00A04739" w:rsidRDefault="00BF24AE" w:rsidP="00A04739">
      <w:pPr>
        <w:rPr>
          <w:rFonts w:asciiTheme="majorHAnsi" w:hAnsiTheme="majorHAnsi"/>
        </w:rPr>
      </w:pPr>
    </w:p>
    <w:sectPr w:rsidR="00BF24AE" w:rsidRPr="00A04739" w:rsidSect="00F22952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94BEF" w14:textId="77777777" w:rsidR="008A6CAE" w:rsidRDefault="008A6CAE" w:rsidP="008A6CAE">
      <w:r>
        <w:separator/>
      </w:r>
    </w:p>
  </w:endnote>
  <w:endnote w:type="continuationSeparator" w:id="0">
    <w:p w14:paraId="7B555B1B" w14:textId="77777777" w:rsidR="008A6CAE" w:rsidRDefault="008A6CAE" w:rsidP="008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848D" w14:textId="77777777" w:rsidR="008A6CAE" w:rsidRDefault="008A6CAE" w:rsidP="002D1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7D91A" w14:textId="77777777" w:rsidR="008A6CAE" w:rsidRDefault="008A6CAE" w:rsidP="008A6C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A5E73" w14:textId="77777777" w:rsidR="008A6CAE" w:rsidRDefault="008A6CAE" w:rsidP="002D1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4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E70227" w14:textId="77777777" w:rsidR="008A6CAE" w:rsidRDefault="008A6CAE" w:rsidP="008A6C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D6399" w14:textId="77777777" w:rsidR="008A6CAE" w:rsidRDefault="008A6CAE" w:rsidP="008A6CAE">
      <w:r>
        <w:separator/>
      </w:r>
    </w:p>
  </w:footnote>
  <w:footnote w:type="continuationSeparator" w:id="0">
    <w:p w14:paraId="408420B0" w14:textId="77777777" w:rsidR="008A6CAE" w:rsidRDefault="008A6CAE" w:rsidP="008A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4C22"/>
    <w:multiLevelType w:val="hybridMultilevel"/>
    <w:tmpl w:val="3F18F180"/>
    <w:lvl w:ilvl="0" w:tplc="84505EC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39"/>
    <w:rsid w:val="000829F5"/>
    <w:rsid w:val="00101798"/>
    <w:rsid w:val="00171274"/>
    <w:rsid w:val="0022239B"/>
    <w:rsid w:val="00233975"/>
    <w:rsid w:val="00256653"/>
    <w:rsid w:val="00310308"/>
    <w:rsid w:val="003B026B"/>
    <w:rsid w:val="003C4778"/>
    <w:rsid w:val="003C6073"/>
    <w:rsid w:val="004F0BDC"/>
    <w:rsid w:val="00562898"/>
    <w:rsid w:val="006A34B1"/>
    <w:rsid w:val="006A4EC1"/>
    <w:rsid w:val="007B2E15"/>
    <w:rsid w:val="007E6AD8"/>
    <w:rsid w:val="0080495C"/>
    <w:rsid w:val="008254EE"/>
    <w:rsid w:val="00874FC5"/>
    <w:rsid w:val="008A6CAE"/>
    <w:rsid w:val="00A03B5A"/>
    <w:rsid w:val="00A04739"/>
    <w:rsid w:val="00A76B6E"/>
    <w:rsid w:val="00B266D3"/>
    <w:rsid w:val="00BE156C"/>
    <w:rsid w:val="00BF24AE"/>
    <w:rsid w:val="00BF4821"/>
    <w:rsid w:val="00C40ECC"/>
    <w:rsid w:val="00C70EEB"/>
    <w:rsid w:val="00C82BF9"/>
    <w:rsid w:val="00C91BC9"/>
    <w:rsid w:val="00D15C00"/>
    <w:rsid w:val="00DC7698"/>
    <w:rsid w:val="00E41855"/>
    <w:rsid w:val="00E845DD"/>
    <w:rsid w:val="00EC68F6"/>
    <w:rsid w:val="00EF62A3"/>
    <w:rsid w:val="00F02185"/>
    <w:rsid w:val="00F139C2"/>
    <w:rsid w:val="00F22952"/>
    <w:rsid w:val="00F37DD3"/>
    <w:rsid w:val="00F56A6D"/>
    <w:rsid w:val="00FA766F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8A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6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AE"/>
  </w:style>
  <w:style w:type="character" w:styleId="PageNumber">
    <w:name w:val="page number"/>
    <w:basedOn w:val="DefaultParagraphFont"/>
    <w:uiPriority w:val="99"/>
    <w:semiHidden/>
    <w:unhideWhenUsed/>
    <w:rsid w:val="008A6CAE"/>
  </w:style>
  <w:style w:type="paragraph" w:styleId="BalloonText">
    <w:name w:val="Balloon Text"/>
    <w:basedOn w:val="Normal"/>
    <w:link w:val="BalloonTextChar"/>
    <w:uiPriority w:val="99"/>
    <w:semiHidden/>
    <w:unhideWhenUsed/>
    <w:rsid w:val="00F3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6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AE"/>
  </w:style>
  <w:style w:type="character" w:styleId="PageNumber">
    <w:name w:val="page number"/>
    <w:basedOn w:val="DefaultParagraphFont"/>
    <w:uiPriority w:val="99"/>
    <w:semiHidden/>
    <w:unhideWhenUsed/>
    <w:rsid w:val="008A6CAE"/>
  </w:style>
  <w:style w:type="paragraph" w:styleId="BalloonText">
    <w:name w:val="Balloon Text"/>
    <w:basedOn w:val="Normal"/>
    <w:link w:val="BalloonTextChar"/>
    <w:uiPriority w:val="99"/>
    <w:semiHidden/>
    <w:unhideWhenUsed/>
    <w:rsid w:val="00F37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6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.mcafee.com/d/k-Kr4wUSyMUOUqen1ObNKVJ6XPVEVvp7ccCQkrELELFLzzqadTQNP0V5ASztUsMOCYCedWgY_z3slovioaS5b4SVyzKGOfbeRrwxIVlxM04TIam9JP57tlAumtGT13pOH3w09J1x1DShP_nV5VBVAQsCzDHTbFETd7fcLCzBdV5fBHEShhlKCPOEuvkzaT0QSyrsdTVeZXTLuZXCXCM0lH2crs01MMInJm4_xf6RzWWxj4XEKptf1DoNBYq2IWyEbYqxe9rBA7jvA9gtH50546_fftGT13pOH3w09J55OX1IgggBeloquq80nZaJNJZ3qtPtB7l3Bm5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p.mcafee.com/d/avndz9J5xNBMQsK3AnztPqdTDPhO-OeopdEEThvhvjv76QkrLFzC1Ob9J6XMVxBdVcsrQxV_66UGM-AMlIam9JP57tlAumtGT13pOH3w09LokIjrCaeWH8YIXlK26PBm700jq323fIzD-LObPbP9EVd7fnKnjhKqeupvd7arOavbnhIyyHtdDBgY-F6lK1FJYSUrLOtXTLuZXTdTdw0EuuJM078uoEnzV_XjWp3PRy-Hb7WSxgKXlK26PBm52WJjfBVRbAdwnCjYKgG7UrYxa3JoE0EwTVVXJmU8relos01dEEKnody224FOH3jPh02_FlKdLErjKrRpx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.mcafee.com/d/2DRPosrhospsd7bwV5UTsSztVYQsLIzC6jqadQnQnQTNNJ56XWoVwsyOrhKYeopjuj76Z8uvNxKaIfFc5r2ByrsNhTlp7BDqJMgSsGMU02rS5b4SVyzKGOfbeRrwxIVlxM04SwMwPX8V_HYyYOYOqejhPRXBQQrCzDCnPhOCYyDORQr8EGTjpVkffGhBrwqrodK6XYDuZXTLuZPtPo0aRx6dK00UrYxa3JoE0EwTVVXJmU8relos01dEEKnody224FOH3jPh02_FlKdLErjKrKH7MMGr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p.mcafee.com/d/k-Kr6hAg3xESyMUOUqen1ObNKVJ6XPVEVvp7ccCQkrELELFLzzqadTQNP0V5ASztUsMOCYCedWgY_z3slovioaS5b4SVyzKGOfbeRrwxIVlxM04TIam9JP57tlAumtGT13pOH3w09J1x1DShP_nV5VBVAQsCzDHTbFETd7fcLCzBdV5fBHEShhlKCPOEuvkzaT0QSOrsdTVeZXTLuZXCXCM0kZa_ro-j_jVARtDfUQU03xLO4EeRyw2y3vDDKRrwxIVlxM04SyyVtwS888iDaIdfd40b-BmUS-xJeVIYcgvj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jrc.org/did-you-know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Morgan</dc:creator>
  <cp:lastModifiedBy>Abel Wurmnest</cp:lastModifiedBy>
  <cp:revision>2</cp:revision>
  <cp:lastPrinted>2016-05-19T22:23:00Z</cp:lastPrinted>
  <dcterms:created xsi:type="dcterms:W3CDTF">2016-05-25T16:58:00Z</dcterms:created>
  <dcterms:modified xsi:type="dcterms:W3CDTF">2016-05-25T16:58:00Z</dcterms:modified>
</cp:coreProperties>
</file>